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2EDB" w14:textId="77777777" w:rsidR="00CE2E45" w:rsidRDefault="00906DCB">
      <w:pPr>
        <w:spacing w:line="300" w:lineRule="exact"/>
        <w:jc w:val="center"/>
        <w:rPr>
          <w:b/>
          <w:i/>
          <w:lang w:val="fr-BE"/>
        </w:rPr>
      </w:pPr>
      <w:r>
        <w:rPr>
          <w:b/>
          <w:i/>
          <w:lang w:val="fr-BE"/>
        </w:rPr>
        <w:t>Meters and More AIBSL</w:t>
      </w:r>
    </w:p>
    <w:p w14:paraId="6B32587B" w14:textId="77777777" w:rsidR="00CE2E45" w:rsidRDefault="00906DCB">
      <w:pPr>
        <w:spacing w:line="300" w:lineRule="exact"/>
        <w:jc w:val="center"/>
        <w:rPr>
          <w:lang w:val="fr-BE"/>
        </w:rPr>
      </w:pPr>
      <w:r>
        <w:rPr>
          <w:lang w:val="fr-BE"/>
        </w:rPr>
        <w:t>Rue de la Science 14 b</w:t>
      </w:r>
    </w:p>
    <w:p w14:paraId="0579471F" w14:textId="77777777" w:rsidR="00CE2E45" w:rsidRDefault="00906DCB">
      <w:pPr>
        <w:spacing w:line="300" w:lineRule="exact"/>
        <w:jc w:val="center"/>
        <w:rPr>
          <w:lang w:val="fr-BE"/>
        </w:rPr>
      </w:pPr>
      <w:r>
        <w:rPr>
          <w:lang w:val="fr-BE"/>
        </w:rPr>
        <w:t>1040 Brussels</w:t>
      </w:r>
    </w:p>
    <w:p w14:paraId="18AA1B0C" w14:textId="77777777" w:rsidR="00CE2E45" w:rsidRDefault="00906DCB">
      <w:pPr>
        <w:spacing w:line="300" w:lineRule="exact"/>
        <w:jc w:val="center"/>
        <w:rPr>
          <w:lang w:val="en-US"/>
        </w:rPr>
      </w:pPr>
      <w:r>
        <w:rPr>
          <w:lang w:val="en-US"/>
        </w:rPr>
        <w:t>Belgium</w:t>
      </w:r>
    </w:p>
    <w:p w14:paraId="50DC6A55" w14:textId="77777777" w:rsidR="00CE2E45" w:rsidRDefault="00CE2E45">
      <w:pPr>
        <w:spacing w:line="300" w:lineRule="exact"/>
        <w:jc w:val="center"/>
        <w:rPr>
          <w:lang w:val="en-US"/>
        </w:rPr>
      </w:pPr>
    </w:p>
    <w:p w14:paraId="32E829F4" w14:textId="77777777" w:rsidR="00CE2E45" w:rsidRDefault="00906DCB">
      <w:pPr>
        <w:spacing w:line="300" w:lineRule="exact"/>
        <w:jc w:val="center"/>
        <w:rPr>
          <w:i/>
          <w:lang w:val="en-GB"/>
        </w:rPr>
      </w:pPr>
      <w:r>
        <w:rPr>
          <w:i/>
          <w:lang w:val="en-GB"/>
        </w:rPr>
        <w:t>Register of Legal Entities Brussels</w:t>
      </w:r>
    </w:p>
    <w:p w14:paraId="0F9E3EC6" w14:textId="77777777" w:rsidR="00CE2E45" w:rsidRDefault="00906DCB">
      <w:pPr>
        <w:spacing w:line="300" w:lineRule="exact"/>
        <w:jc w:val="center"/>
        <w:rPr>
          <w:i/>
          <w:lang w:val="en-GB"/>
        </w:rPr>
      </w:pPr>
      <w:r>
        <w:rPr>
          <w:i/>
          <w:lang w:val="en-GB"/>
        </w:rPr>
        <w:t>Enterprise number 0824.390.132</w:t>
      </w:r>
    </w:p>
    <w:p w14:paraId="44DAF032" w14:textId="77777777" w:rsidR="00CE2E45" w:rsidRDefault="00906DCB">
      <w:pPr>
        <w:spacing w:line="300" w:lineRule="exact"/>
        <w:jc w:val="center"/>
        <w:rPr>
          <w:i/>
          <w:lang w:val="en-GB"/>
        </w:rPr>
      </w:pPr>
      <w:r>
        <w:rPr>
          <w:i/>
          <w:lang w:val="en-GB"/>
        </w:rPr>
        <w:t>(</w:t>
      </w:r>
      <w:proofErr w:type="gramStart"/>
      <w:r>
        <w:rPr>
          <w:i/>
          <w:lang w:val="en-GB"/>
        </w:rPr>
        <w:t>the</w:t>
      </w:r>
      <w:proofErr w:type="gramEnd"/>
      <w:r>
        <w:rPr>
          <w:i/>
          <w:lang w:val="en-GB"/>
        </w:rPr>
        <w:t xml:space="preserve"> "Association")</w:t>
      </w:r>
    </w:p>
    <w:p w14:paraId="1E3D85D5" w14:textId="77777777" w:rsidR="00CE2E45" w:rsidRDefault="00CE2E45">
      <w:pPr>
        <w:spacing w:line="300" w:lineRule="exact"/>
        <w:rPr>
          <w:lang w:val="en-GB"/>
        </w:rPr>
      </w:pPr>
    </w:p>
    <w:p w14:paraId="394403C9" w14:textId="77777777" w:rsidR="00CE2E45" w:rsidRDefault="00CE2E45">
      <w:pPr>
        <w:pBdr>
          <w:top w:val="single" w:sz="4" w:space="0" w:color="auto"/>
          <w:left w:val="single" w:sz="4" w:space="4" w:color="auto"/>
          <w:bottom w:val="single" w:sz="4" w:space="1" w:color="auto"/>
          <w:right w:val="single" w:sz="4" w:space="4" w:color="auto"/>
        </w:pBdr>
        <w:shd w:val="clear" w:color="auto" w:fill="C0C0C0"/>
        <w:tabs>
          <w:tab w:val="left" w:pos="3990"/>
        </w:tabs>
        <w:spacing w:line="300" w:lineRule="exact"/>
        <w:jc w:val="center"/>
        <w:rPr>
          <w:b/>
          <w:lang w:val="en-GB"/>
        </w:rPr>
      </w:pPr>
    </w:p>
    <w:p w14:paraId="015213D5" w14:textId="77777777" w:rsidR="00CE2E45" w:rsidRDefault="00906DCB">
      <w:pPr>
        <w:pBdr>
          <w:top w:val="single" w:sz="4" w:space="0" w:color="auto"/>
          <w:left w:val="single" w:sz="4" w:space="4" w:color="auto"/>
          <w:bottom w:val="single" w:sz="4" w:space="1" w:color="auto"/>
          <w:right w:val="single" w:sz="4" w:space="4" w:color="auto"/>
        </w:pBdr>
        <w:shd w:val="clear" w:color="auto" w:fill="C0C0C0"/>
        <w:tabs>
          <w:tab w:val="left" w:pos="3990"/>
        </w:tabs>
        <w:spacing w:line="300" w:lineRule="exact"/>
        <w:jc w:val="center"/>
        <w:rPr>
          <w:b/>
          <w:lang w:val="en-GB"/>
        </w:rPr>
      </w:pPr>
      <w:r>
        <w:rPr>
          <w:b/>
          <w:lang w:val="en-GB"/>
        </w:rPr>
        <w:t>APPLICATION FORM FOR MEMBERSHIP</w:t>
      </w:r>
    </w:p>
    <w:p w14:paraId="44CF95BD" w14:textId="77777777" w:rsidR="00CE2E45" w:rsidRDefault="00CE2E45">
      <w:pPr>
        <w:pBdr>
          <w:top w:val="single" w:sz="4" w:space="0" w:color="auto"/>
          <w:left w:val="single" w:sz="4" w:space="4" w:color="auto"/>
          <w:bottom w:val="single" w:sz="4" w:space="1" w:color="auto"/>
          <w:right w:val="single" w:sz="4" w:space="4" w:color="auto"/>
        </w:pBdr>
        <w:shd w:val="clear" w:color="auto" w:fill="C0C0C0"/>
        <w:tabs>
          <w:tab w:val="left" w:pos="3990"/>
        </w:tabs>
        <w:spacing w:line="300" w:lineRule="exact"/>
        <w:jc w:val="center"/>
        <w:rPr>
          <w:b/>
          <w:lang w:val="en-GB"/>
        </w:rPr>
      </w:pPr>
    </w:p>
    <w:p w14:paraId="6AB058D0" w14:textId="77777777" w:rsidR="00CE2E45" w:rsidRDefault="00CE2E45">
      <w:pPr>
        <w:spacing w:line="300" w:lineRule="exact"/>
        <w:jc w:val="both"/>
        <w:rPr>
          <w:lang w:val="en-GB"/>
        </w:rPr>
      </w:pPr>
    </w:p>
    <w:p w14:paraId="0A4C111C" w14:textId="77777777" w:rsidR="00CE2E45" w:rsidRDefault="00906DCB">
      <w:pPr>
        <w:tabs>
          <w:tab w:val="left" w:pos="-720"/>
        </w:tabs>
        <w:suppressAutoHyphens/>
        <w:spacing w:line="300" w:lineRule="exact"/>
        <w:jc w:val="both"/>
        <w:rPr>
          <w:i/>
          <w:spacing w:val="-2"/>
          <w:sz w:val="20"/>
          <w:szCs w:val="20"/>
          <w:lang w:val="en-GB"/>
        </w:rPr>
      </w:pPr>
      <w:r>
        <w:rPr>
          <w:i/>
          <w:sz w:val="20"/>
          <w:szCs w:val="20"/>
          <w:lang w:val="en-GB"/>
        </w:rPr>
        <w:t xml:space="preserve">Please complete all sections of this application form and sign and return it to the attention of the Chairman of the Board of Directors of the Association at the registered office of the Association (Rue de la Science 14b, 1040 Brussels, Belgium) and by e-mail to the following e-mail address: </w:t>
      </w:r>
      <w:hyperlink r:id="rId10" w:history="1">
        <w:r>
          <w:rPr>
            <w:rStyle w:val="Collegamentoipertestuale"/>
            <w:i/>
            <w:sz w:val="20"/>
            <w:szCs w:val="20"/>
            <w:lang w:val="en-GB"/>
          </w:rPr>
          <w:t>secretary@metersandmore.eu</w:t>
        </w:r>
      </w:hyperlink>
      <w:r>
        <w:rPr>
          <w:i/>
          <w:sz w:val="20"/>
          <w:szCs w:val="20"/>
          <w:lang w:val="en-GB"/>
        </w:rPr>
        <w:t>. The board of directors may request additional information to assess an application. The admission as a Full or Associated Member</w:t>
      </w:r>
      <w:r>
        <w:rPr>
          <w:i/>
          <w:spacing w:val="-2"/>
          <w:sz w:val="20"/>
          <w:szCs w:val="20"/>
          <w:lang w:val="en-GB"/>
        </w:rPr>
        <w:t xml:space="preserve"> to the Association requires a decision of the Board of </w:t>
      </w:r>
      <w:proofErr w:type="gramStart"/>
      <w:r>
        <w:rPr>
          <w:i/>
          <w:spacing w:val="-2"/>
          <w:sz w:val="20"/>
          <w:szCs w:val="20"/>
          <w:lang w:val="en-GB"/>
        </w:rPr>
        <w:t>Directors</w:t>
      </w:r>
      <w:r>
        <w:rPr>
          <w:i/>
          <w:color w:val="FF0000"/>
          <w:spacing w:val="-2"/>
          <w:sz w:val="20"/>
          <w:szCs w:val="20"/>
          <w:lang w:val="en-GB"/>
        </w:rPr>
        <w:t xml:space="preserve"> </w:t>
      </w:r>
      <w:r>
        <w:rPr>
          <w:i/>
          <w:spacing w:val="-2"/>
          <w:sz w:val="20"/>
          <w:szCs w:val="20"/>
          <w:lang w:val="en-GB"/>
        </w:rPr>
        <w:t>,</w:t>
      </w:r>
      <w:proofErr w:type="gramEnd"/>
      <w:r>
        <w:rPr>
          <w:i/>
          <w:spacing w:val="-2"/>
          <w:sz w:val="20"/>
          <w:szCs w:val="20"/>
          <w:lang w:val="en-GB"/>
        </w:rPr>
        <w:t xml:space="preserve"> which shall be taken at the first meeting  following the application for membership</w:t>
      </w:r>
      <w:r>
        <w:rPr>
          <w:spacing w:val="-2"/>
          <w:sz w:val="20"/>
          <w:szCs w:val="20"/>
          <w:lang w:val="en-GB"/>
        </w:rPr>
        <w:t xml:space="preserve">. </w:t>
      </w:r>
      <w:r>
        <w:rPr>
          <w:i/>
          <w:spacing w:val="-2"/>
          <w:sz w:val="20"/>
          <w:szCs w:val="20"/>
          <w:lang w:val="en-GB"/>
        </w:rPr>
        <w:t xml:space="preserve">Admission shall only become effective after execution of the Accession Agreement and payment of the annual membership fee. The candidate will be kept informed of the following steps in the procedure after submission of this application form.  </w:t>
      </w:r>
    </w:p>
    <w:p w14:paraId="23392814" w14:textId="77777777" w:rsidR="00CE2E45" w:rsidRDefault="00906DCB">
      <w:pPr>
        <w:spacing w:line="300" w:lineRule="exact"/>
        <w:jc w:val="both"/>
        <w:rPr>
          <w:b/>
          <w:i/>
          <w:lang w:val="en-GB"/>
        </w:rPr>
      </w:pPr>
      <w:r>
        <w:rPr>
          <w:i/>
          <w:lang w:val="en-GB"/>
        </w:rPr>
        <w:t xml:space="preserve"> </w:t>
      </w:r>
    </w:p>
    <w:p w14:paraId="62C356FD" w14:textId="77777777" w:rsidR="00CE2E45" w:rsidRDefault="00906DCB">
      <w:pPr>
        <w:spacing w:line="300" w:lineRule="exact"/>
        <w:rPr>
          <w:b/>
          <w:lang w:val="en-GB"/>
        </w:rPr>
      </w:pPr>
      <w:r>
        <w:rPr>
          <w:b/>
          <w:lang w:val="en-GB"/>
        </w:rPr>
        <w:t xml:space="preserve">The Undersigned: </w:t>
      </w:r>
    </w:p>
    <w:p w14:paraId="7AED0BF0" w14:textId="77777777" w:rsidR="00CE2E45" w:rsidRDefault="00CE2E45">
      <w:pPr>
        <w:spacing w:line="300" w:lineRule="exact"/>
        <w:rPr>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CE2E45" w14:paraId="08FEB1D6" w14:textId="77777777">
        <w:tc>
          <w:tcPr>
            <w:tcW w:w="4606" w:type="dxa"/>
          </w:tcPr>
          <w:p w14:paraId="72EFE2D5" w14:textId="77777777" w:rsidR="00CE2E45" w:rsidRDefault="00CE2E45">
            <w:pPr>
              <w:spacing w:line="300" w:lineRule="exact"/>
              <w:rPr>
                <w:i/>
                <w:lang w:val="en-GB"/>
              </w:rPr>
            </w:pPr>
          </w:p>
          <w:p w14:paraId="77DDEDE7" w14:textId="77777777" w:rsidR="00CE2E45" w:rsidRDefault="00906DCB">
            <w:pPr>
              <w:spacing w:line="300" w:lineRule="exact"/>
              <w:rPr>
                <w:i/>
                <w:lang w:val="en-GB"/>
              </w:rPr>
            </w:pPr>
            <w:r>
              <w:rPr>
                <w:i/>
                <w:lang w:val="en-GB"/>
              </w:rPr>
              <w:t xml:space="preserve">Name of the entity: </w:t>
            </w:r>
          </w:p>
          <w:p w14:paraId="17FC9FBF" w14:textId="77777777" w:rsidR="00CE2E45" w:rsidRDefault="00CE2E45">
            <w:pPr>
              <w:spacing w:line="300" w:lineRule="exact"/>
              <w:rPr>
                <w:lang w:val="en-GB"/>
              </w:rPr>
            </w:pPr>
          </w:p>
        </w:tc>
        <w:tc>
          <w:tcPr>
            <w:tcW w:w="4606" w:type="dxa"/>
          </w:tcPr>
          <w:p w14:paraId="51891A5B" w14:textId="77777777" w:rsidR="00CE2E45" w:rsidRDefault="00CE2E45">
            <w:pPr>
              <w:spacing w:line="300" w:lineRule="exact"/>
              <w:rPr>
                <w:lang w:val="en-GB"/>
              </w:rPr>
            </w:pPr>
          </w:p>
          <w:p w14:paraId="13C50933" w14:textId="77777777" w:rsidR="00CE2E45" w:rsidRDefault="00CE2E45" w:rsidP="00843432">
            <w:pPr>
              <w:spacing w:line="300" w:lineRule="exact"/>
              <w:rPr>
                <w:lang w:val="en-GB" w:eastAsia="zh-CN"/>
              </w:rPr>
            </w:pPr>
          </w:p>
        </w:tc>
      </w:tr>
      <w:tr w:rsidR="00CE2E45" w14:paraId="431AB2FF" w14:textId="77777777">
        <w:tc>
          <w:tcPr>
            <w:tcW w:w="4606" w:type="dxa"/>
          </w:tcPr>
          <w:p w14:paraId="2DF91D15" w14:textId="77777777" w:rsidR="00CE2E45" w:rsidRDefault="00CE2E45">
            <w:pPr>
              <w:spacing w:line="300" w:lineRule="exact"/>
              <w:rPr>
                <w:i/>
                <w:lang w:val="en-GB"/>
              </w:rPr>
            </w:pPr>
          </w:p>
          <w:p w14:paraId="48DD8D43" w14:textId="77777777" w:rsidR="00CE2E45" w:rsidRDefault="00906DCB">
            <w:pPr>
              <w:spacing w:line="300" w:lineRule="exact"/>
              <w:rPr>
                <w:i/>
                <w:lang w:val="en-GB"/>
              </w:rPr>
            </w:pPr>
            <w:r>
              <w:rPr>
                <w:i/>
                <w:lang w:val="en-GB"/>
              </w:rPr>
              <w:t>Date of its constitution:</w:t>
            </w:r>
          </w:p>
          <w:p w14:paraId="76812CFC" w14:textId="77777777" w:rsidR="00CE2E45" w:rsidRDefault="00CE2E45">
            <w:pPr>
              <w:spacing w:line="300" w:lineRule="exact"/>
              <w:rPr>
                <w:i/>
                <w:lang w:val="en-GB"/>
              </w:rPr>
            </w:pPr>
          </w:p>
        </w:tc>
        <w:tc>
          <w:tcPr>
            <w:tcW w:w="4606" w:type="dxa"/>
          </w:tcPr>
          <w:p w14:paraId="54A7C418" w14:textId="77777777" w:rsidR="00CE2E45" w:rsidRDefault="00CE2E45">
            <w:pPr>
              <w:spacing w:line="300" w:lineRule="exact"/>
              <w:rPr>
                <w:lang w:val="en-GB" w:eastAsia="zh-CN"/>
              </w:rPr>
            </w:pPr>
          </w:p>
        </w:tc>
      </w:tr>
      <w:tr w:rsidR="00CE2E45" w14:paraId="7420F7C0" w14:textId="77777777">
        <w:tc>
          <w:tcPr>
            <w:tcW w:w="4606" w:type="dxa"/>
          </w:tcPr>
          <w:p w14:paraId="7251B826" w14:textId="77777777" w:rsidR="00CE2E45" w:rsidRDefault="00CE2E45">
            <w:pPr>
              <w:spacing w:line="300" w:lineRule="exact"/>
              <w:rPr>
                <w:i/>
                <w:lang w:val="en-GB"/>
              </w:rPr>
            </w:pPr>
          </w:p>
          <w:p w14:paraId="44129000" w14:textId="77777777" w:rsidR="00CE2E45" w:rsidRDefault="00906DCB">
            <w:pPr>
              <w:spacing w:line="300" w:lineRule="exact"/>
              <w:rPr>
                <w:i/>
                <w:lang w:val="en-GB"/>
              </w:rPr>
            </w:pPr>
            <w:r>
              <w:rPr>
                <w:i/>
                <w:lang w:val="en-GB"/>
              </w:rPr>
              <w:t>Nature of the entity</w:t>
            </w:r>
            <w:r>
              <w:rPr>
                <w:rStyle w:val="Rimandonotaapidipagina"/>
              </w:rPr>
              <w:footnoteReference w:id="1"/>
            </w:r>
            <w:r>
              <w:rPr>
                <w:i/>
                <w:lang w:val="en-GB"/>
              </w:rPr>
              <w:t xml:space="preserve">: </w:t>
            </w:r>
          </w:p>
          <w:p w14:paraId="172B3621" w14:textId="77777777" w:rsidR="00CE2E45" w:rsidRDefault="00CE2E45">
            <w:pPr>
              <w:spacing w:line="300" w:lineRule="exact"/>
              <w:rPr>
                <w:i/>
                <w:lang w:val="en-GB"/>
              </w:rPr>
            </w:pPr>
          </w:p>
        </w:tc>
        <w:tc>
          <w:tcPr>
            <w:tcW w:w="4606" w:type="dxa"/>
          </w:tcPr>
          <w:p w14:paraId="6FC85991" w14:textId="77777777" w:rsidR="00CE2E45" w:rsidRDefault="00CE2E45">
            <w:pPr>
              <w:spacing w:line="300" w:lineRule="exact"/>
              <w:rPr>
                <w:lang w:val="en-GB" w:eastAsia="zh-CN"/>
              </w:rPr>
            </w:pPr>
          </w:p>
        </w:tc>
      </w:tr>
      <w:tr w:rsidR="00CE2E45" w14:paraId="0CDBE402" w14:textId="77777777">
        <w:tc>
          <w:tcPr>
            <w:tcW w:w="4606" w:type="dxa"/>
          </w:tcPr>
          <w:p w14:paraId="2FCD6621" w14:textId="77777777" w:rsidR="00CE2E45" w:rsidRDefault="00CE2E45">
            <w:pPr>
              <w:spacing w:line="300" w:lineRule="exact"/>
              <w:rPr>
                <w:i/>
                <w:lang w:val="en-GB"/>
              </w:rPr>
            </w:pPr>
          </w:p>
          <w:p w14:paraId="75D3D0AF" w14:textId="77777777" w:rsidR="00CE2E45" w:rsidRDefault="00906DCB">
            <w:pPr>
              <w:spacing w:line="300" w:lineRule="exact"/>
              <w:rPr>
                <w:i/>
                <w:lang w:val="en-GB"/>
              </w:rPr>
            </w:pPr>
            <w:r>
              <w:rPr>
                <w:i/>
                <w:lang w:val="en-GB"/>
              </w:rPr>
              <w:t>Main activities of the entity</w:t>
            </w:r>
            <w:r>
              <w:rPr>
                <w:rStyle w:val="Rimandonotaapidipagina"/>
              </w:rPr>
              <w:footnoteReference w:id="2"/>
            </w:r>
            <w:r>
              <w:rPr>
                <w:i/>
                <w:lang w:val="en-GB"/>
              </w:rPr>
              <w:t>:</w:t>
            </w:r>
          </w:p>
          <w:p w14:paraId="59F9BB77" w14:textId="77777777" w:rsidR="00CE2E45" w:rsidRDefault="00CE2E45">
            <w:pPr>
              <w:spacing w:line="300" w:lineRule="exact"/>
              <w:rPr>
                <w:i/>
                <w:lang w:val="en-GB"/>
              </w:rPr>
            </w:pPr>
          </w:p>
        </w:tc>
        <w:tc>
          <w:tcPr>
            <w:tcW w:w="4606" w:type="dxa"/>
          </w:tcPr>
          <w:p w14:paraId="5C99A1AA" w14:textId="77777777" w:rsidR="00CE2E45" w:rsidRDefault="00CE2E45">
            <w:pPr>
              <w:spacing w:line="300" w:lineRule="exact"/>
              <w:rPr>
                <w:lang w:val="en-GB"/>
              </w:rPr>
            </w:pPr>
          </w:p>
        </w:tc>
      </w:tr>
      <w:tr w:rsidR="00CE2E45" w14:paraId="12801F6C" w14:textId="77777777">
        <w:tc>
          <w:tcPr>
            <w:tcW w:w="4606" w:type="dxa"/>
          </w:tcPr>
          <w:p w14:paraId="6AC6CDC2" w14:textId="77777777" w:rsidR="00CE2E45" w:rsidRDefault="00CE2E45">
            <w:pPr>
              <w:spacing w:line="300" w:lineRule="exact"/>
              <w:rPr>
                <w:lang w:val="en-GB"/>
              </w:rPr>
            </w:pPr>
          </w:p>
          <w:p w14:paraId="67D06BAF" w14:textId="77777777" w:rsidR="00CE2E45" w:rsidRDefault="00906DCB">
            <w:pPr>
              <w:spacing w:line="300" w:lineRule="exact"/>
              <w:rPr>
                <w:i/>
                <w:lang w:val="en-GB"/>
              </w:rPr>
            </w:pPr>
            <w:r>
              <w:rPr>
                <w:i/>
                <w:lang w:val="en-GB"/>
              </w:rPr>
              <w:t xml:space="preserve">Registered office of the entity: </w:t>
            </w:r>
          </w:p>
          <w:p w14:paraId="41BFFB1B" w14:textId="77777777" w:rsidR="00CE2E45" w:rsidRDefault="00CE2E45">
            <w:pPr>
              <w:spacing w:line="300" w:lineRule="exact"/>
              <w:rPr>
                <w:lang w:val="en-GB"/>
              </w:rPr>
            </w:pPr>
          </w:p>
        </w:tc>
        <w:tc>
          <w:tcPr>
            <w:tcW w:w="4606" w:type="dxa"/>
          </w:tcPr>
          <w:p w14:paraId="7D110F2D" w14:textId="77777777" w:rsidR="00CE2E45" w:rsidRDefault="00CE2E45" w:rsidP="00F83729">
            <w:pPr>
              <w:spacing w:line="300" w:lineRule="exact"/>
              <w:rPr>
                <w:lang w:val="en-GB" w:eastAsia="zh-CN"/>
              </w:rPr>
            </w:pPr>
          </w:p>
        </w:tc>
      </w:tr>
      <w:tr w:rsidR="00CE2E45" w14:paraId="19EA7670" w14:textId="77777777">
        <w:tc>
          <w:tcPr>
            <w:tcW w:w="4606" w:type="dxa"/>
          </w:tcPr>
          <w:p w14:paraId="58421F44" w14:textId="77777777" w:rsidR="00CE2E45" w:rsidRDefault="00CE2E45">
            <w:pPr>
              <w:spacing w:line="300" w:lineRule="exact"/>
              <w:rPr>
                <w:i/>
                <w:lang w:val="en-GB"/>
              </w:rPr>
            </w:pPr>
          </w:p>
          <w:p w14:paraId="7BB653E8" w14:textId="77777777" w:rsidR="00CE2E45" w:rsidRDefault="00906DCB">
            <w:pPr>
              <w:spacing w:line="300" w:lineRule="exact"/>
              <w:rPr>
                <w:i/>
                <w:lang w:val="en-GB"/>
              </w:rPr>
            </w:pPr>
            <w:r>
              <w:rPr>
                <w:i/>
                <w:lang w:val="en-GB"/>
              </w:rPr>
              <w:t xml:space="preserve">Registration place and number of the entity (e.g. trade register number and VAT number): </w:t>
            </w:r>
          </w:p>
          <w:p w14:paraId="1CBDF42D" w14:textId="77777777" w:rsidR="00CE2E45" w:rsidRDefault="00CE2E45">
            <w:pPr>
              <w:spacing w:line="300" w:lineRule="exact"/>
              <w:rPr>
                <w:lang w:val="en-GB"/>
              </w:rPr>
            </w:pPr>
          </w:p>
        </w:tc>
        <w:tc>
          <w:tcPr>
            <w:tcW w:w="4606" w:type="dxa"/>
          </w:tcPr>
          <w:p w14:paraId="3E4D36CB" w14:textId="77777777" w:rsidR="00F83729" w:rsidRDefault="00906DCB" w:rsidP="00F83729">
            <w:pPr>
              <w:spacing w:line="300" w:lineRule="exact"/>
              <w:rPr>
                <w:sz w:val="28"/>
                <w:szCs w:val="28"/>
                <w:lang w:val="en-GB" w:eastAsia="zh-CN"/>
              </w:rPr>
            </w:pPr>
            <w:r>
              <w:rPr>
                <w:i/>
                <w:lang w:val="en-GB"/>
              </w:rPr>
              <w:t xml:space="preserve"> </w:t>
            </w:r>
          </w:p>
          <w:p w14:paraId="333BD86C" w14:textId="77777777" w:rsidR="00CE2E45" w:rsidRDefault="00CE2E45">
            <w:pPr>
              <w:spacing w:line="300" w:lineRule="exact"/>
              <w:rPr>
                <w:sz w:val="28"/>
                <w:szCs w:val="28"/>
                <w:lang w:val="en-GB" w:eastAsia="zh-CN"/>
              </w:rPr>
            </w:pPr>
          </w:p>
        </w:tc>
      </w:tr>
      <w:tr w:rsidR="00CE2E45" w14:paraId="77704AF4" w14:textId="77777777">
        <w:tc>
          <w:tcPr>
            <w:tcW w:w="4606" w:type="dxa"/>
          </w:tcPr>
          <w:p w14:paraId="52CE59F0" w14:textId="77777777" w:rsidR="00CE2E45" w:rsidRDefault="00CE2E45">
            <w:pPr>
              <w:spacing w:line="300" w:lineRule="exact"/>
              <w:rPr>
                <w:i/>
                <w:lang w:val="en-GB"/>
              </w:rPr>
            </w:pPr>
          </w:p>
          <w:p w14:paraId="515D2F51" w14:textId="77777777" w:rsidR="00CE2E45" w:rsidRDefault="00906DCB">
            <w:pPr>
              <w:spacing w:line="300" w:lineRule="exact"/>
              <w:rPr>
                <w:i/>
                <w:lang w:val="en-GB"/>
              </w:rPr>
            </w:pPr>
            <w:r>
              <w:rPr>
                <w:i/>
                <w:lang w:val="en-GB"/>
              </w:rPr>
              <w:t>Main reason(s) to join the Association (please also specify whether these are related to the main activities of your company/organization or to new initiatives foreseen within your company/organization):</w:t>
            </w:r>
          </w:p>
          <w:p w14:paraId="7EED1C2D" w14:textId="77777777" w:rsidR="00CE2E45" w:rsidRDefault="00CE2E45">
            <w:pPr>
              <w:spacing w:line="300" w:lineRule="exact"/>
              <w:rPr>
                <w:i/>
                <w:lang w:val="en-GB"/>
              </w:rPr>
            </w:pPr>
          </w:p>
        </w:tc>
        <w:tc>
          <w:tcPr>
            <w:tcW w:w="4606" w:type="dxa"/>
          </w:tcPr>
          <w:p w14:paraId="695EDDCF" w14:textId="77777777" w:rsidR="00A8052B" w:rsidRPr="0005690F" w:rsidRDefault="00A8052B" w:rsidP="00F83729">
            <w:pPr>
              <w:pStyle w:val="1"/>
              <w:ind w:left="360"/>
              <w:rPr>
                <w:lang w:val="en-GB" w:eastAsia="zh-CN"/>
              </w:rPr>
            </w:pPr>
          </w:p>
        </w:tc>
      </w:tr>
      <w:tr w:rsidR="00CE2E45" w14:paraId="588A28AA" w14:textId="77777777">
        <w:tc>
          <w:tcPr>
            <w:tcW w:w="4606" w:type="dxa"/>
          </w:tcPr>
          <w:p w14:paraId="29F85D0A" w14:textId="77777777" w:rsidR="00CE2E45" w:rsidRDefault="00CE2E45">
            <w:pPr>
              <w:spacing w:line="300" w:lineRule="exact"/>
              <w:rPr>
                <w:i/>
                <w:lang w:val="en-GB"/>
              </w:rPr>
            </w:pPr>
          </w:p>
          <w:p w14:paraId="38161FC6" w14:textId="77777777" w:rsidR="00CE2E45" w:rsidRDefault="00906DCB">
            <w:pPr>
              <w:spacing w:line="300" w:lineRule="exact"/>
              <w:rPr>
                <w:i/>
                <w:lang w:val="en-GB"/>
              </w:rPr>
            </w:pPr>
            <w:r>
              <w:rPr>
                <w:i/>
                <w:lang w:val="en-GB"/>
              </w:rPr>
              <w:t>Please indicate how you have been informed on the existence of the Association (meetings, website, other media etc.):</w:t>
            </w:r>
          </w:p>
          <w:p w14:paraId="43CDD249" w14:textId="77777777" w:rsidR="00CE2E45" w:rsidRDefault="00CE2E45">
            <w:pPr>
              <w:spacing w:line="300" w:lineRule="exact"/>
              <w:rPr>
                <w:i/>
                <w:lang w:val="en-GB"/>
              </w:rPr>
            </w:pPr>
          </w:p>
        </w:tc>
        <w:tc>
          <w:tcPr>
            <w:tcW w:w="4606" w:type="dxa"/>
          </w:tcPr>
          <w:p w14:paraId="4A090ED0" w14:textId="77777777" w:rsidR="00CE2E45" w:rsidRDefault="00CE2E45">
            <w:pPr>
              <w:spacing w:line="300" w:lineRule="exact"/>
              <w:rPr>
                <w:lang w:val="en-GB" w:eastAsia="zh-CN"/>
              </w:rPr>
            </w:pPr>
          </w:p>
        </w:tc>
      </w:tr>
      <w:tr w:rsidR="00CE2E45" w14:paraId="170D39CE" w14:textId="77777777">
        <w:tc>
          <w:tcPr>
            <w:tcW w:w="4606" w:type="dxa"/>
          </w:tcPr>
          <w:p w14:paraId="4746D933" w14:textId="77777777" w:rsidR="00CE2E45" w:rsidRDefault="00CE2E45">
            <w:pPr>
              <w:spacing w:line="300" w:lineRule="exact"/>
              <w:rPr>
                <w:lang w:val="en-GB"/>
              </w:rPr>
            </w:pPr>
          </w:p>
          <w:p w14:paraId="04075265" w14:textId="77777777" w:rsidR="00CE2E45" w:rsidRDefault="00906DCB">
            <w:pPr>
              <w:spacing w:line="300" w:lineRule="exact"/>
              <w:rPr>
                <w:i/>
                <w:lang w:val="en-GB"/>
              </w:rPr>
            </w:pPr>
            <w:r>
              <w:rPr>
                <w:i/>
                <w:lang w:val="en-GB"/>
              </w:rPr>
              <w:t>Name of the contact person, telephone number, fax number and e-mail address for matters in relation to the Association</w:t>
            </w:r>
            <w:r>
              <w:rPr>
                <w:rStyle w:val="Rimandonotaapidipagina"/>
              </w:rPr>
              <w:footnoteReference w:id="3"/>
            </w:r>
            <w:r>
              <w:rPr>
                <w:i/>
                <w:lang w:val="en-GB"/>
              </w:rPr>
              <w:t>:</w:t>
            </w:r>
          </w:p>
          <w:p w14:paraId="27F0B081" w14:textId="77777777" w:rsidR="00CE2E45" w:rsidRDefault="00CE2E45">
            <w:pPr>
              <w:spacing w:line="300" w:lineRule="exact"/>
              <w:rPr>
                <w:lang w:val="en-GB"/>
              </w:rPr>
            </w:pPr>
          </w:p>
        </w:tc>
        <w:tc>
          <w:tcPr>
            <w:tcW w:w="4606" w:type="dxa"/>
          </w:tcPr>
          <w:p w14:paraId="57B00719" w14:textId="77777777" w:rsidR="00CE2E45" w:rsidRDefault="00CE2E45">
            <w:pPr>
              <w:spacing w:line="300" w:lineRule="exact"/>
              <w:rPr>
                <w:lang w:val="en-GB" w:eastAsia="zh-CN"/>
              </w:rPr>
            </w:pPr>
          </w:p>
        </w:tc>
      </w:tr>
      <w:tr w:rsidR="00CE2E45" w14:paraId="343A4110" w14:textId="77777777">
        <w:tc>
          <w:tcPr>
            <w:tcW w:w="4606" w:type="dxa"/>
          </w:tcPr>
          <w:p w14:paraId="716F40A4" w14:textId="77777777" w:rsidR="00CE2E45" w:rsidRDefault="00CE2E45">
            <w:pPr>
              <w:spacing w:line="300" w:lineRule="exact"/>
              <w:rPr>
                <w:lang w:val="en-GB"/>
              </w:rPr>
            </w:pPr>
          </w:p>
          <w:p w14:paraId="540FC53E" w14:textId="77777777" w:rsidR="00CE2E45" w:rsidRDefault="00906DCB">
            <w:pPr>
              <w:spacing w:line="300" w:lineRule="exact"/>
              <w:rPr>
                <w:i/>
                <w:lang w:val="en-GB"/>
              </w:rPr>
            </w:pPr>
            <w:r>
              <w:rPr>
                <w:i/>
                <w:lang w:val="en-GB"/>
              </w:rPr>
              <w:t xml:space="preserve">Name of the person who will represent the entity in the General Meeting of the Association: </w:t>
            </w:r>
          </w:p>
          <w:p w14:paraId="7C0ECA7D" w14:textId="77777777" w:rsidR="00CE2E45" w:rsidRDefault="00CE2E45">
            <w:pPr>
              <w:spacing w:line="300" w:lineRule="exact"/>
              <w:rPr>
                <w:lang w:val="en-GB"/>
              </w:rPr>
            </w:pPr>
          </w:p>
        </w:tc>
        <w:tc>
          <w:tcPr>
            <w:tcW w:w="4606" w:type="dxa"/>
          </w:tcPr>
          <w:p w14:paraId="5E7B1DFC" w14:textId="77777777" w:rsidR="00CE2E45" w:rsidRDefault="00CE2E45">
            <w:pPr>
              <w:spacing w:line="300" w:lineRule="exact"/>
              <w:rPr>
                <w:lang w:val="en-GB" w:eastAsia="zh-CN"/>
              </w:rPr>
            </w:pPr>
          </w:p>
        </w:tc>
      </w:tr>
      <w:tr w:rsidR="00CE2E45" w14:paraId="02FB6EE8" w14:textId="77777777">
        <w:tc>
          <w:tcPr>
            <w:tcW w:w="4606" w:type="dxa"/>
          </w:tcPr>
          <w:p w14:paraId="39DEC799" w14:textId="77777777" w:rsidR="00CE2E45" w:rsidRDefault="00CE2E45">
            <w:pPr>
              <w:spacing w:line="300" w:lineRule="exact"/>
              <w:rPr>
                <w:i/>
                <w:lang w:val="en-US"/>
              </w:rPr>
            </w:pPr>
          </w:p>
          <w:p w14:paraId="329C08AE" w14:textId="77777777" w:rsidR="00CE2E45" w:rsidRDefault="00906DCB">
            <w:pPr>
              <w:spacing w:line="300" w:lineRule="exact"/>
              <w:rPr>
                <w:i/>
                <w:lang w:val="en-GB"/>
              </w:rPr>
            </w:pPr>
            <w:r>
              <w:rPr>
                <w:i/>
                <w:lang w:val="en-GB"/>
              </w:rPr>
              <w:t>Name of the contact person, telephone number, fax number and e-mail address for financial matters in relation to the Association (such as e.g. the invoicing of fees):</w:t>
            </w:r>
          </w:p>
          <w:p w14:paraId="2705DBB8" w14:textId="77777777" w:rsidR="00CE2E45" w:rsidRDefault="00CE2E45">
            <w:pPr>
              <w:spacing w:line="300" w:lineRule="exact"/>
              <w:rPr>
                <w:lang w:val="en-GB"/>
              </w:rPr>
            </w:pPr>
          </w:p>
          <w:p w14:paraId="26CAF9E3" w14:textId="77777777" w:rsidR="00CE2E45" w:rsidRDefault="00CE2E45">
            <w:pPr>
              <w:spacing w:line="300" w:lineRule="exact"/>
              <w:rPr>
                <w:lang w:val="en-GB"/>
              </w:rPr>
            </w:pPr>
          </w:p>
        </w:tc>
        <w:tc>
          <w:tcPr>
            <w:tcW w:w="4606" w:type="dxa"/>
          </w:tcPr>
          <w:p w14:paraId="53E13D59" w14:textId="77777777" w:rsidR="00CE2E45" w:rsidRDefault="00CE2E45" w:rsidP="00160B40">
            <w:pPr>
              <w:spacing w:line="300" w:lineRule="exact"/>
              <w:rPr>
                <w:lang w:val="en-GB"/>
              </w:rPr>
            </w:pPr>
          </w:p>
        </w:tc>
      </w:tr>
    </w:tbl>
    <w:p w14:paraId="02DA5928" w14:textId="77777777" w:rsidR="00CE2E45" w:rsidRDefault="00CE2E45">
      <w:pPr>
        <w:spacing w:line="300" w:lineRule="exact"/>
        <w:rPr>
          <w:lang w:val="en-GB"/>
        </w:rPr>
      </w:pPr>
    </w:p>
    <w:p w14:paraId="0D9B00B8" w14:textId="77777777" w:rsidR="00CE2E45" w:rsidRDefault="00CE2E45">
      <w:pPr>
        <w:spacing w:line="300" w:lineRule="exact"/>
        <w:rPr>
          <w:lang w:val="en-GB"/>
        </w:rPr>
      </w:pPr>
    </w:p>
    <w:p w14:paraId="0E774B43" w14:textId="77777777" w:rsidR="00CE2E45" w:rsidRDefault="00CE2E45">
      <w:pPr>
        <w:spacing w:line="300" w:lineRule="exact"/>
        <w:rPr>
          <w:lang w:val="en-GB"/>
        </w:rPr>
      </w:pPr>
    </w:p>
    <w:p w14:paraId="118F12F1" w14:textId="77777777" w:rsidR="00CE2E45" w:rsidRDefault="00CE2E45">
      <w:pPr>
        <w:spacing w:line="300" w:lineRule="exact"/>
        <w:rPr>
          <w:lang w:val="en-GB"/>
        </w:rPr>
      </w:pPr>
    </w:p>
    <w:p w14:paraId="38D6616A" w14:textId="77777777" w:rsidR="00CE2E45" w:rsidRDefault="00CE2E45">
      <w:pPr>
        <w:spacing w:line="300" w:lineRule="exact"/>
        <w:rPr>
          <w:lang w:val="en-GB"/>
        </w:rPr>
      </w:pPr>
    </w:p>
    <w:p w14:paraId="1363FA31" w14:textId="77777777" w:rsidR="00CE2E45" w:rsidRDefault="00CE2E45">
      <w:pPr>
        <w:spacing w:line="300" w:lineRule="exact"/>
        <w:rPr>
          <w:lang w:val="en-GB"/>
        </w:rPr>
      </w:pPr>
    </w:p>
    <w:p w14:paraId="7D81F387" w14:textId="77777777" w:rsidR="00CE2E45" w:rsidRDefault="00CE2E45">
      <w:pPr>
        <w:spacing w:line="300" w:lineRule="exact"/>
        <w:rPr>
          <w:lang w:val="en-GB"/>
        </w:rPr>
      </w:pPr>
    </w:p>
    <w:p w14:paraId="7D68780D" w14:textId="77777777" w:rsidR="00CE2E45" w:rsidRDefault="00906DCB">
      <w:pPr>
        <w:spacing w:line="300" w:lineRule="exact"/>
        <w:rPr>
          <w:b/>
          <w:lang w:val="en-GB"/>
        </w:rPr>
      </w:pPr>
      <w:r>
        <w:rPr>
          <w:b/>
          <w:lang w:val="en-GB"/>
        </w:rPr>
        <w:lastRenderedPageBreak/>
        <w:t>Hereby declares to have read the Articles of Association of Meters and More AISBL, to apply for admission as, and undertakes to pay the annual membership fee for this year as indicated below</w:t>
      </w:r>
      <w:r>
        <w:rPr>
          <w:rStyle w:val="Rimandonotaapidipagina"/>
        </w:rPr>
        <w:footnoteReference w:id="4"/>
      </w:r>
      <w:r>
        <w:rPr>
          <w:b/>
          <w:lang w:val="en-GB"/>
        </w:rPr>
        <w:t xml:space="preserve"> </w:t>
      </w:r>
      <w:r>
        <w:rPr>
          <w:rStyle w:val="Rimandonotaapidipagina"/>
        </w:rPr>
        <w:footnoteReference w:id="5"/>
      </w:r>
      <w:r>
        <w:rPr>
          <w:b/>
          <w:lang w:val="en-GB"/>
        </w:rPr>
        <w:t xml:space="preserve">:  </w:t>
      </w:r>
    </w:p>
    <w:p w14:paraId="2BD28E39" w14:textId="77777777" w:rsidR="00CE2E45" w:rsidRDefault="00CE2E45">
      <w:pPr>
        <w:spacing w:line="300" w:lineRule="exact"/>
        <w:rPr>
          <w:i/>
          <w:u w:val="single"/>
          <w:lang w:val="en-GB"/>
        </w:rPr>
      </w:pPr>
    </w:p>
    <w:p w14:paraId="47A6F227" w14:textId="77777777" w:rsidR="00CE2E45" w:rsidRDefault="00906DCB">
      <w:pPr>
        <w:spacing w:line="300" w:lineRule="exact"/>
        <w:rPr>
          <w:i/>
          <w:u w:val="single"/>
          <w:lang w:val="en-GB"/>
        </w:rPr>
      </w:pPr>
      <w:r>
        <w:rPr>
          <w:i/>
          <w:u w:val="single"/>
          <w:lang w:val="en-GB"/>
        </w:rPr>
        <w:t xml:space="preserve">A. Full Member </w:t>
      </w:r>
    </w:p>
    <w:p w14:paraId="6AA4AD03" w14:textId="77777777" w:rsidR="00CE2E45" w:rsidRDefault="00CE2E45">
      <w:pPr>
        <w:spacing w:line="300" w:lineRule="exact"/>
        <w:rPr>
          <w:lang w:val="en-GB"/>
        </w:rPr>
      </w:pPr>
    </w:p>
    <w:p w14:paraId="4A8E4D0B" w14:textId="77777777" w:rsidR="00CE2E45" w:rsidRDefault="00906DCB">
      <w:pPr>
        <w:spacing w:line="300" w:lineRule="exact"/>
        <w:rPr>
          <w:lang w:val="en-GB"/>
        </w:rPr>
      </w:pPr>
      <w:r>
        <w:rPr>
          <w:lang w:val="en-GB"/>
        </w:rPr>
        <w:t>○ Category 1 Full Member: EUR 45.000</w:t>
      </w:r>
    </w:p>
    <w:p w14:paraId="502E69A0" w14:textId="77777777" w:rsidR="00CE2E45" w:rsidRDefault="00CE2E45">
      <w:pPr>
        <w:spacing w:line="300" w:lineRule="exact"/>
        <w:rPr>
          <w:lang w:val="en-GB"/>
        </w:rPr>
      </w:pPr>
    </w:p>
    <w:p w14:paraId="1F96F5AB" w14:textId="77777777" w:rsidR="00CE2E45" w:rsidRDefault="00906DCB">
      <w:pPr>
        <w:spacing w:line="300" w:lineRule="exact"/>
        <w:rPr>
          <w:lang w:val="en-GB"/>
        </w:rPr>
      </w:pPr>
      <w:r>
        <w:rPr>
          <w:lang w:val="en-GB"/>
        </w:rPr>
        <w:t>○ Category 2 Full Member: EUR 30.000</w:t>
      </w:r>
    </w:p>
    <w:p w14:paraId="7D5B7317" w14:textId="77777777" w:rsidR="00CE2E45" w:rsidRDefault="00CE2E45">
      <w:pPr>
        <w:spacing w:line="300" w:lineRule="exact"/>
        <w:rPr>
          <w:lang w:val="en-GB"/>
        </w:rPr>
      </w:pPr>
    </w:p>
    <w:p w14:paraId="385B2E9E" w14:textId="77777777" w:rsidR="00CE2E45" w:rsidRDefault="00906DCB">
      <w:pPr>
        <w:spacing w:line="300" w:lineRule="exact"/>
        <w:rPr>
          <w:lang w:val="en-GB"/>
        </w:rPr>
      </w:pPr>
      <w:r>
        <w:rPr>
          <w:lang w:val="en-GB"/>
        </w:rPr>
        <w:t>○ Category 3 Full Member: EUR 15.000</w:t>
      </w:r>
    </w:p>
    <w:p w14:paraId="1D184794" w14:textId="77777777" w:rsidR="00CE2E45" w:rsidRDefault="00CE2E45">
      <w:pPr>
        <w:spacing w:line="300" w:lineRule="exact"/>
        <w:rPr>
          <w:lang w:val="en-GB"/>
        </w:rPr>
      </w:pPr>
    </w:p>
    <w:p w14:paraId="477ECCFC" w14:textId="77777777" w:rsidR="00CE2E45" w:rsidRDefault="00906DCB">
      <w:pPr>
        <w:spacing w:line="300" w:lineRule="exact"/>
        <w:rPr>
          <w:i/>
          <w:u w:val="single"/>
          <w:lang w:val="en-GB"/>
        </w:rPr>
      </w:pPr>
      <w:r>
        <w:rPr>
          <w:i/>
          <w:u w:val="single"/>
          <w:lang w:val="en-GB"/>
        </w:rPr>
        <w:t xml:space="preserve">B. Associated Member </w:t>
      </w:r>
    </w:p>
    <w:p w14:paraId="668ABFAE" w14:textId="77777777" w:rsidR="00CE2E45" w:rsidRDefault="00CE2E45">
      <w:pPr>
        <w:spacing w:line="300" w:lineRule="exact"/>
        <w:rPr>
          <w:lang w:val="en-GB"/>
        </w:rPr>
      </w:pPr>
    </w:p>
    <w:p w14:paraId="73E851C5" w14:textId="77777777" w:rsidR="00CE2E45" w:rsidRDefault="00906DCB">
      <w:pPr>
        <w:spacing w:line="300" w:lineRule="exact"/>
        <w:rPr>
          <w:lang w:val="en-GB"/>
        </w:rPr>
      </w:pPr>
      <w:r>
        <w:rPr>
          <w:lang w:val="en-GB"/>
        </w:rPr>
        <w:t xml:space="preserve">○ for non-profit entities, governmental organisations and educational institutions in </w:t>
      </w:r>
      <w:proofErr w:type="gramStart"/>
      <w:r>
        <w:rPr>
          <w:lang w:val="en-GB"/>
        </w:rPr>
        <w:t>general :</w:t>
      </w:r>
      <w:proofErr w:type="gramEnd"/>
      <w:r>
        <w:rPr>
          <w:lang w:val="en-GB"/>
        </w:rPr>
        <w:t xml:space="preserve"> EUR 1.000  </w:t>
      </w:r>
    </w:p>
    <w:p w14:paraId="3295F16C" w14:textId="77777777" w:rsidR="00CE2E45" w:rsidRDefault="00CE2E45">
      <w:pPr>
        <w:spacing w:line="300" w:lineRule="exact"/>
        <w:rPr>
          <w:lang w:val="en-GB"/>
        </w:rPr>
      </w:pPr>
    </w:p>
    <w:p w14:paraId="3D5B83A4" w14:textId="77777777" w:rsidR="00CE2E45" w:rsidRDefault="00906DCB">
      <w:pPr>
        <w:spacing w:line="300" w:lineRule="exact"/>
        <w:rPr>
          <w:lang w:val="en-GB"/>
        </w:rPr>
      </w:pPr>
      <w:r>
        <w:rPr>
          <w:lang w:val="en-GB"/>
        </w:rPr>
        <w:t xml:space="preserve">○ for purely R&amp;D focused non-profit entities provided that they assure an active participation in at least one of </w:t>
      </w:r>
      <w:proofErr w:type="gramStart"/>
      <w:r>
        <w:rPr>
          <w:lang w:val="en-GB"/>
        </w:rPr>
        <w:t>the  committees</w:t>
      </w:r>
      <w:proofErr w:type="gramEnd"/>
      <w:r>
        <w:rPr>
          <w:lang w:val="en-GB"/>
        </w:rPr>
        <w:t>/working groups contemplated in art. 33 of the Articles of Association</w:t>
      </w:r>
      <w:r>
        <w:rPr>
          <w:rStyle w:val="Rimandonotaapidipagina"/>
          <w:lang w:val="en-GB"/>
        </w:rPr>
        <w:footnoteReference w:id="6"/>
      </w:r>
      <w:r>
        <w:rPr>
          <w:lang w:val="en-GB"/>
        </w:rPr>
        <w:t xml:space="preserve"> : 100 EUR</w:t>
      </w:r>
    </w:p>
    <w:p w14:paraId="7AD60863" w14:textId="77777777" w:rsidR="00CE2E45" w:rsidRDefault="00CE2E45">
      <w:pPr>
        <w:spacing w:line="300" w:lineRule="exact"/>
        <w:rPr>
          <w:lang w:val="en-GB"/>
        </w:rPr>
      </w:pPr>
    </w:p>
    <w:p w14:paraId="000CA7B1" w14:textId="77777777" w:rsidR="00CE2E45" w:rsidRDefault="00906DCB">
      <w:pPr>
        <w:spacing w:line="300" w:lineRule="exact"/>
        <w:rPr>
          <w:lang w:val="en-GB"/>
        </w:rPr>
      </w:pPr>
      <w:r>
        <w:rPr>
          <w:lang w:val="en-GB"/>
        </w:rPr>
        <w:t>○</w:t>
      </w:r>
      <w:r w:rsidR="00F83729">
        <w:rPr>
          <w:rFonts w:ascii="宋体" w:eastAsia="宋体" w:hAnsi="宋体" w:hint="eastAsia"/>
          <w:sz w:val="40"/>
          <w:szCs w:val="40"/>
          <w:lang w:val="en-GB"/>
        </w:rPr>
        <w:t xml:space="preserve"> </w:t>
      </w:r>
      <w:r>
        <w:rPr>
          <w:lang w:val="en-GB"/>
        </w:rPr>
        <w:t>for other entities: EUR 2.000</w:t>
      </w:r>
    </w:p>
    <w:p w14:paraId="0089F02B" w14:textId="77777777" w:rsidR="00CE2E45" w:rsidRDefault="00CE2E45">
      <w:pPr>
        <w:spacing w:line="300" w:lineRule="exact"/>
        <w:rPr>
          <w:lang w:val="en-GB"/>
        </w:rPr>
      </w:pPr>
    </w:p>
    <w:p w14:paraId="46CF644F" w14:textId="77777777" w:rsidR="00CE2E45" w:rsidRDefault="00CE2E45">
      <w:pPr>
        <w:spacing w:line="300" w:lineRule="exact"/>
        <w:rPr>
          <w:lang w:val="en-GB"/>
        </w:rPr>
      </w:pPr>
    </w:p>
    <w:p w14:paraId="1D480529" w14:textId="77777777" w:rsidR="00CE2E45" w:rsidRDefault="00CE2E45">
      <w:pPr>
        <w:spacing w:line="300" w:lineRule="exact"/>
        <w:rPr>
          <w:lang w:val="en-GB"/>
        </w:rPr>
      </w:pPr>
    </w:p>
    <w:p w14:paraId="6EFAA506" w14:textId="77777777" w:rsidR="00CE2E45" w:rsidRDefault="00CE2E45">
      <w:pPr>
        <w:spacing w:line="300" w:lineRule="exact"/>
        <w:rPr>
          <w:lang w:val="en-GB"/>
        </w:rPr>
      </w:pPr>
    </w:p>
    <w:p w14:paraId="2099BAB0" w14:textId="77777777" w:rsidR="00CE2E45" w:rsidRDefault="00906DCB">
      <w:pPr>
        <w:spacing w:line="300" w:lineRule="exact"/>
        <w:jc w:val="center"/>
        <w:rPr>
          <w:sz w:val="20"/>
          <w:szCs w:val="20"/>
          <w:lang w:val="en-GB"/>
        </w:rPr>
      </w:pPr>
      <w:r>
        <w:rPr>
          <w:sz w:val="20"/>
          <w:szCs w:val="20"/>
          <w:lang w:val="en-GB"/>
        </w:rPr>
        <w:t>*</w:t>
      </w:r>
      <w:r>
        <w:rPr>
          <w:sz w:val="20"/>
          <w:szCs w:val="20"/>
          <w:lang w:val="en-GB"/>
        </w:rPr>
        <w:tab/>
        <w:t>*</w:t>
      </w:r>
    </w:p>
    <w:p w14:paraId="449BADCE" w14:textId="77777777" w:rsidR="00CE2E45" w:rsidRDefault="00906DCB">
      <w:pPr>
        <w:spacing w:line="300" w:lineRule="exact"/>
        <w:jc w:val="center"/>
        <w:rPr>
          <w:sz w:val="20"/>
          <w:szCs w:val="20"/>
          <w:lang w:val="en-GB"/>
        </w:rPr>
      </w:pPr>
      <w:r>
        <w:rPr>
          <w:sz w:val="20"/>
          <w:szCs w:val="20"/>
          <w:lang w:val="en-GB"/>
        </w:rPr>
        <w:t>*</w:t>
      </w:r>
    </w:p>
    <w:p w14:paraId="236796B2" w14:textId="77777777" w:rsidR="00CE2E45" w:rsidRDefault="00CE2E45">
      <w:pPr>
        <w:spacing w:line="300" w:lineRule="exact"/>
        <w:jc w:val="center"/>
        <w:rPr>
          <w:sz w:val="20"/>
          <w:szCs w:val="20"/>
          <w:lang w:val="en-GB"/>
        </w:rPr>
      </w:pPr>
    </w:p>
    <w:p w14:paraId="580D02DB" w14:textId="77777777" w:rsidR="00CE2E45" w:rsidRDefault="00CE2E45">
      <w:pPr>
        <w:spacing w:line="300" w:lineRule="exact"/>
        <w:jc w:val="center"/>
        <w:rPr>
          <w:sz w:val="20"/>
          <w:szCs w:val="20"/>
          <w:lang w:val="en-GB"/>
        </w:rPr>
      </w:pPr>
    </w:p>
    <w:p w14:paraId="06335D62" w14:textId="77777777" w:rsidR="00CE2E45" w:rsidRDefault="00CE2E45">
      <w:pPr>
        <w:spacing w:line="300" w:lineRule="exact"/>
        <w:jc w:val="center"/>
        <w:rPr>
          <w:sz w:val="20"/>
          <w:szCs w:val="20"/>
          <w:lang w:val="en-GB"/>
        </w:rPr>
      </w:pPr>
    </w:p>
    <w:p w14:paraId="7B923990" w14:textId="77777777" w:rsidR="00CE2E45" w:rsidRDefault="0023334A" w:rsidP="0023334A">
      <w:pPr>
        <w:spacing w:line="300" w:lineRule="exact"/>
        <w:rPr>
          <w:sz w:val="20"/>
          <w:szCs w:val="20"/>
          <w:lang w:val="en-GB" w:eastAsia="zh-CN"/>
        </w:rPr>
      </w:pPr>
      <w:r>
        <w:rPr>
          <w:rFonts w:hint="eastAsia"/>
          <w:sz w:val="20"/>
          <w:szCs w:val="20"/>
          <w:lang w:val="en-GB" w:eastAsia="zh-CN"/>
        </w:rPr>
        <w:t>B. Associated Member, for other entities.</w:t>
      </w:r>
    </w:p>
    <w:p w14:paraId="33B735A9" w14:textId="77777777" w:rsidR="00CE2E45" w:rsidRDefault="00CE2E45">
      <w:pPr>
        <w:spacing w:line="300" w:lineRule="exact"/>
        <w:jc w:val="center"/>
        <w:rPr>
          <w:sz w:val="20"/>
          <w:szCs w:val="20"/>
          <w:lang w:val="en-GB"/>
        </w:rPr>
      </w:pPr>
    </w:p>
    <w:p w14:paraId="1692610D" w14:textId="77777777" w:rsidR="00CE2E45" w:rsidRDefault="00CE2E45">
      <w:pPr>
        <w:spacing w:line="300" w:lineRule="exact"/>
        <w:jc w:val="center"/>
        <w:rPr>
          <w:sz w:val="20"/>
          <w:szCs w:val="20"/>
          <w:lang w:val="en-GB"/>
        </w:rPr>
      </w:pPr>
    </w:p>
    <w:p w14:paraId="08A1DC3C" w14:textId="77777777" w:rsidR="00CE2E45" w:rsidRDefault="00CE2E45">
      <w:pPr>
        <w:spacing w:line="300" w:lineRule="exact"/>
        <w:jc w:val="center"/>
        <w:rPr>
          <w:sz w:val="20"/>
          <w:szCs w:val="20"/>
          <w:lang w:val="en-GB"/>
        </w:rPr>
      </w:pPr>
    </w:p>
    <w:p w14:paraId="448A993A" w14:textId="77777777" w:rsidR="00CE2E45" w:rsidRDefault="00CE2E45">
      <w:pPr>
        <w:spacing w:line="300" w:lineRule="exact"/>
        <w:jc w:val="center"/>
        <w:rPr>
          <w:sz w:val="20"/>
          <w:szCs w:val="20"/>
          <w:lang w:val="en-GB"/>
        </w:rPr>
      </w:pPr>
    </w:p>
    <w:p w14:paraId="14251F17" w14:textId="77777777" w:rsidR="00CE2E45" w:rsidRDefault="00906DCB">
      <w:pPr>
        <w:spacing w:line="300" w:lineRule="exact"/>
        <w:rPr>
          <w:b/>
          <w:lang w:val="en-GB"/>
        </w:rPr>
      </w:pPr>
      <w:r>
        <w:rPr>
          <w:b/>
          <w:lang w:val="en-GB"/>
        </w:rPr>
        <w:t xml:space="preserve">For the Undersigned, </w:t>
      </w:r>
    </w:p>
    <w:p w14:paraId="6F2660BD" w14:textId="77777777" w:rsidR="00CE2E45" w:rsidRDefault="00CE2E45">
      <w:pPr>
        <w:spacing w:line="300" w:lineRule="exact"/>
        <w:rPr>
          <w:lang w:val="en-GB"/>
        </w:rPr>
      </w:pPr>
    </w:p>
    <w:p w14:paraId="2E5A1305" w14:textId="77777777" w:rsidR="00CE2E45" w:rsidRDefault="00906DCB">
      <w:pPr>
        <w:spacing w:line="300" w:lineRule="exact"/>
        <w:rPr>
          <w:lang w:val="en-GB"/>
        </w:rPr>
      </w:pPr>
      <w:r>
        <w:rPr>
          <w:lang w:val="en-GB"/>
        </w:rPr>
        <w:t>____________________</w:t>
      </w:r>
    </w:p>
    <w:p w14:paraId="50987112" w14:textId="77777777" w:rsidR="00CE2E45" w:rsidRDefault="00906DCB">
      <w:pPr>
        <w:spacing w:line="300" w:lineRule="exact"/>
        <w:rPr>
          <w:lang w:val="en-GB"/>
        </w:rPr>
      </w:pPr>
      <w:r>
        <w:rPr>
          <w:lang w:val="en-GB"/>
        </w:rPr>
        <w:t>Place and date</w:t>
      </w:r>
    </w:p>
    <w:p w14:paraId="0336999B" w14:textId="77777777" w:rsidR="00CE2E45" w:rsidRDefault="00CE2E45">
      <w:pPr>
        <w:spacing w:line="300" w:lineRule="exact"/>
        <w:rPr>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CE2E45" w14:paraId="681CF4F5" w14:textId="77777777">
        <w:tc>
          <w:tcPr>
            <w:tcW w:w="9212" w:type="dxa"/>
          </w:tcPr>
          <w:p w14:paraId="60AF8F85" w14:textId="77777777" w:rsidR="00CE2E45" w:rsidRDefault="00CE2E45">
            <w:pPr>
              <w:spacing w:line="300" w:lineRule="exact"/>
              <w:rPr>
                <w:lang w:val="en-GB"/>
              </w:rPr>
            </w:pPr>
          </w:p>
          <w:p w14:paraId="4A21D4B5" w14:textId="77777777" w:rsidR="00CE2E45" w:rsidRDefault="00CE2E45">
            <w:pPr>
              <w:spacing w:line="300" w:lineRule="exact"/>
              <w:rPr>
                <w:lang w:val="en-GB"/>
              </w:rPr>
            </w:pPr>
          </w:p>
          <w:p w14:paraId="0EEA0A1C" w14:textId="77777777" w:rsidR="00CE2E45" w:rsidRDefault="00CE2E45">
            <w:pPr>
              <w:tabs>
                <w:tab w:val="center" w:pos="4498"/>
              </w:tabs>
              <w:spacing w:line="300" w:lineRule="exact"/>
              <w:rPr>
                <w:lang w:val="en-GB"/>
              </w:rPr>
            </w:pPr>
          </w:p>
          <w:p w14:paraId="43928C4B" w14:textId="77777777" w:rsidR="00CE2E45" w:rsidRDefault="00906DCB">
            <w:pPr>
              <w:tabs>
                <w:tab w:val="center" w:pos="4498"/>
              </w:tabs>
              <w:spacing w:line="300" w:lineRule="exact"/>
              <w:rPr>
                <w:lang w:val="en-GB"/>
              </w:rPr>
            </w:pPr>
            <w:r>
              <w:rPr>
                <w:lang w:val="en-GB"/>
              </w:rPr>
              <w:tab/>
              <w:t xml:space="preserve">                              </w:t>
            </w:r>
          </w:p>
        </w:tc>
      </w:tr>
      <w:tr w:rsidR="00CE2E45" w14:paraId="323D001A" w14:textId="77777777">
        <w:tc>
          <w:tcPr>
            <w:tcW w:w="9212" w:type="dxa"/>
          </w:tcPr>
          <w:p w14:paraId="39EE416E" w14:textId="77777777" w:rsidR="00CE2E45" w:rsidRDefault="00906DCB">
            <w:pPr>
              <w:spacing w:line="300" w:lineRule="exact"/>
              <w:rPr>
                <w:lang w:val="en-GB" w:eastAsia="zh-CN"/>
              </w:rPr>
            </w:pPr>
            <w:r>
              <w:rPr>
                <w:lang w:val="en-GB"/>
              </w:rPr>
              <w:t xml:space="preserve">Name:     </w:t>
            </w:r>
            <w:r w:rsidR="00F83729">
              <w:rPr>
                <w:rFonts w:hint="eastAsia"/>
                <w:lang w:val="en-GB" w:eastAsia="zh-CN"/>
              </w:rPr>
              <w:t xml:space="preserve">                     </w:t>
            </w:r>
            <w:r>
              <w:rPr>
                <w:lang w:val="en-GB"/>
              </w:rPr>
              <w:t xml:space="preserve">                                                   Name: </w:t>
            </w:r>
            <w:r w:rsidR="00F83729">
              <w:rPr>
                <w:rFonts w:hint="eastAsia"/>
                <w:lang w:val="en-GB" w:eastAsia="zh-CN"/>
              </w:rPr>
              <w:t xml:space="preserve">  </w:t>
            </w:r>
          </w:p>
          <w:p w14:paraId="0450FE6B" w14:textId="77777777" w:rsidR="00CE2E45" w:rsidRDefault="00906DCB" w:rsidP="00EA087C">
            <w:pPr>
              <w:spacing w:line="300" w:lineRule="exact"/>
              <w:rPr>
                <w:lang w:val="en-GB" w:eastAsia="zh-CN"/>
              </w:rPr>
            </w:pPr>
            <w:r>
              <w:rPr>
                <w:lang w:val="en-GB"/>
              </w:rPr>
              <w:t xml:space="preserve">Capacity:                                   </w:t>
            </w:r>
            <w:r w:rsidR="00F83729">
              <w:rPr>
                <w:lang w:val="en-GB"/>
              </w:rPr>
              <w:t xml:space="preserve">                                     </w:t>
            </w:r>
            <w:r>
              <w:rPr>
                <w:lang w:val="en-GB"/>
              </w:rPr>
              <w:t>Capacity</w:t>
            </w:r>
            <w:proofErr w:type="gramStart"/>
            <w:r>
              <w:rPr>
                <w:lang w:val="en-GB"/>
              </w:rPr>
              <w:t xml:space="preserve">: </w:t>
            </w:r>
            <w:r w:rsidR="00A640C7">
              <w:rPr>
                <w:rFonts w:hint="eastAsia"/>
                <w:lang w:val="en-GB" w:eastAsia="zh-CN"/>
              </w:rPr>
              <w:t xml:space="preserve"> </w:t>
            </w:r>
            <w:bookmarkStart w:id="0" w:name="_GoBack"/>
            <w:bookmarkEnd w:id="0"/>
            <w:proofErr w:type="gramEnd"/>
          </w:p>
        </w:tc>
      </w:tr>
    </w:tbl>
    <w:p w14:paraId="6939A5E2" w14:textId="77777777" w:rsidR="00CE2E45" w:rsidRDefault="00CE2E45">
      <w:pPr>
        <w:spacing w:line="300" w:lineRule="exact"/>
        <w:jc w:val="both"/>
        <w:rPr>
          <w:i/>
          <w:sz w:val="20"/>
          <w:szCs w:val="20"/>
          <w:lang w:val="en-GB"/>
        </w:rPr>
      </w:pPr>
    </w:p>
    <w:p w14:paraId="639DB108" w14:textId="77777777" w:rsidR="00CE2E45" w:rsidRDefault="00906DCB">
      <w:pPr>
        <w:spacing w:line="300" w:lineRule="exact"/>
        <w:jc w:val="both"/>
        <w:rPr>
          <w:i/>
          <w:sz w:val="20"/>
          <w:szCs w:val="20"/>
          <w:lang w:val="en-GB" w:eastAsia="zh-CN"/>
        </w:rPr>
      </w:pPr>
      <w:r>
        <w:rPr>
          <w:i/>
          <w:sz w:val="20"/>
          <w:szCs w:val="20"/>
          <w:lang w:val="en-GB"/>
        </w:rPr>
        <w:t>If you would have any questions regarding this application form or you would like to receive a copy of the Articles of Association of Meters and More AISBL, please contact the secretariat by e-mail at</w:t>
      </w:r>
      <w:r>
        <w:rPr>
          <w:i/>
          <w:sz w:val="20"/>
          <w:szCs w:val="20"/>
          <w:highlight w:val="yellow"/>
          <w:lang w:val="en-GB"/>
        </w:rPr>
        <w:t xml:space="preserve"> </w:t>
      </w:r>
      <w:hyperlink r:id="rId11" w:history="1">
        <w:r>
          <w:rPr>
            <w:rStyle w:val="Collegamentoipertestuale"/>
            <w:i/>
            <w:sz w:val="20"/>
            <w:szCs w:val="20"/>
            <w:lang w:val="en-GB"/>
          </w:rPr>
          <w:t>info@metersandmore.eu</w:t>
        </w:r>
      </w:hyperlink>
      <w:r>
        <w:rPr>
          <w:i/>
          <w:sz w:val="20"/>
          <w:szCs w:val="20"/>
          <w:lang w:val="en-GB"/>
        </w:rPr>
        <w:t>.</w:t>
      </w:r>
    </w:p>
    <w:p w14:paraId="339D6942" w14:textId="77777777" w:rsidR="00F347F8" w:rsidRDefault="00F347F8">
      <w:pPr>
        <w:spacing w:line="300" w:lineRule="exact"/>
        <w:jc w:val="both"/>
        <w:rPr>
          <w:i/>
          <w:sz w:val="20"/>
          <w:szCs w:val="20"/>
          <w:lang w:val="en-GB" w:eastAsia="zh-CN"/>
        </w:rPr>
      </w:pPr>
    </w:p>
    <w:p w14:paraId="38DBCB4A" w14:textId="77777777" w:rsidR="00F347F8" w:rsidRDefault="00F347F8">
      <w:pPr>
        <w:spacing w:line="300" w:lineRule="exact"/>
        <w:jc w:val="both"/>
        <w:rPr>
          <w:i/>
          <w:sz w:val="20"/>
          <w:szCs w:val="20"/>
          <w:lang w:val="en-GB" w:eastAsia="zh-CN"/>
        </w:rPr>
      </w:pPr>
    </w:p>
    <w:p w14:paraId="6312A634" w14:textId="77777777" w:rsidR="00F347F8" w:rsidRDefault="00F347F8" w:rsidP="0005690F">
      <w:pPr>
        <w:spacing w:line="720" w:lineRule="auto"/>
        <w:jc w:val="both"/>
        <w:rPr>
          <w:i/>
          <w:sz w:val="20"/>
          <w:szCs w:val="20"/>
          <w:lang w:val="en-GB" w:eastAsia="zh-CN"/>
        </w:rPr>
      </w:pPr>
    </w:p>
    <w:p w14:paraId="5D7F0E4D" w14:textId="77777777" w:rsidR="00F347F8" w:rsidRDefault="00F347F8">
      <w:pPr>
        <w:spacing w:line="300" w:lineRule="exact"/>
        <w:jc w:val="both"/>
        <w:rPr>
          <w:noProof/>
          <w:lang w:eastAsia="zh-CN"/>
        </w:rPr>
      </w:pPr>
    </w:p>
    <w:p w14:paraId="6E549203" w14:textId="77777777" w:rsidR="00F347F8" w:rsidRDefault="00F347F8">
      <w:pPr>
        <w:spacing w:line="300" w:lineRule="exact"/>
        <w:jc w:val="both"/>
        <w:rPr>
          <w:i/>
          <w:sz w:val="20"/>
          <w:szCs w:val="20"/>
          <w:lang w:val="en-US" w:eastAsia="zh-CN"/>
        </w:rPr>
      </w:pPr>
    </w:p>
    <w:sectPr w:rsidR="00F347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8358E" w14:textId="77777777" w:rsidR="0076734F" w:rsidRDefault="0076734F">
      <w:r>
        <w:separator/>
      </w:r>
    </w:p>
  </w:endnote>
  <w:endnote w:type="continuationSeparator" w:id="0">
    <w:p w14:paraId="2DA2CC8A" w14:textId="77777777" w:rsidR="0076734F" w:rsidRDefault="0076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063"/>
    </w:sdtPr>
    <w:sdtEndPr/>
    <w:sdtContent>
      <w:p w14:paraId="48F882D1" w14:textId="77777777" w:rsidR="00CE2E45" w:rsidRDefault="00906DCB">
        <w:pPr>
          <w:pStyle w:val="Pidipagina"/>
          <w:jc w:val="center"/>
        </w:pPr>
        <w:r>
          <w:fldChar w:fldCharType="begin"/>
        </w:r>
        <w:r>
          <w:instrText xml:space="preserve"> PAGE   \* MERGEFORMAT </w:instrText>
        </w:r>
        <w:r>
          <w:fldChar w:fldCharType="separate"/>
        </w:r>
        <w:r w:rsidR="00EA087C">
          <w:rPr>
            <w:noProof/>
          </w:rPr>
          <w:t>4</w:t>
        </w:r>
        <w:r>
          <w:fldChar w:fldCharType="end"/>
        </w:r>
      </w:p>
    </w:sdtContent>
  </w:sdt>
  <w:p w14:paraId="00BF78A7" w14:textId="77777777" w:rsidR="00CE2E45" w:rsidRDefault="00CE2E45">
    <w:pPr>
      <w:pStyle w:val="Pidipa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26876" w14:textId="77777777" w:rsidR="0076734F" w:rsidRDefault="0076734F">
      <w:r>
        <w:separator/>
      </w:r>
    </w:p>
  </w:footnote>
  <w:footnote w:type="continuationSeparator" w:id="0">
    <w:p w14:paraId="4CBA2E07" w14:textId="77777777" w:rsidR="0076734F" w:rsidRDefault="0076734F">
      <w:r>
        <w:continuationSeparator/>
      </w:r>
    </w:p>
  </w:footnote>
  <w:footnote w:id="1">
    <w:p w14:paraId="39404127" w14:textId="77777777" w:rsidR="00CE2E45" w:rsidRDefault="00906DCB">
      <w:pPr>
        <w:pStyle w:val="Testonotaapidipagina"/>
        <w:rPr>
          <w:lang w:val="en-US"/>
        </w:rPr>
      </w:pPr>
      <w:r>
        <w:rPr>
          <w:rStyle w:val="Rimandonotaapidipagina"/>
        </w:rPr>
        <w:footnoteRef/>
      </w:r>
      <w:r>
        <w:rPr>
          <w:lang w:val="en-GB"/>
        </w:rPr>
        <w:t xml:space="preserve"> </w:t>
      </w:r>
      <w:proofErr w:type="gramStart"/>
      <w:r>
        <w:rPr>
          <w:lang w:val="en-GB"/>
        </w:rPr>
        <w:t>Profit or non-profit entity, governmental organisation or educational institution.</w:t>
      </w:r>
      <w:proofErr w:type="gramEnd"/>
      <w:r>
        <w:rPr>
          <w:lang w:val="en-GB"/>
        </w:rPr>
        <w:t xml:space="preserve"> </w:t>
      </w:r>
    </w:p>
  </w:footnote>
  <w:footnote w:id="2">
    <w:p w14:paraId="71104E54" w14:textId="77777777" w:rsidR="00CE2E45" w:rsidRDefault="00906DCB">
      <w:pPr>
        <w:pStyle w:val="Testonotaapidipagina"/>
        <w:rPr>
          <w:lang w:val="en-US"/>
        </w:rPr>
      </w:pPr>
      <w:r>
        <w:rPr>
          <w:rStyle w:val="Rimandonotaapidipagina"/>
        </w:rPr>
        <w:footnoteRef/>
      </w:r>
      <w:r>
        <w:rPr>
          <w:lang w:val="en-GB"/>
        </w:rPr>
        <w:t xml:space="preserve"> </w:t>
      </w:r>
      <w:proofErr w:type="gramStart"/>
      <w:r>
        <w:rPr>
          <w:lang w:val="en-GB"/>
        </w:rPr>
        <w:t>The main activities of the entity and, in case of a profit entity, also the relevant industry sector.</w:t>
      </w:r>
      <w:proofErr w:type="gramEnd"/>
    </w:p>
  </w:footnote>
  <w:footnote w:id="3">
    <w:p w14:paraId="1999F291" w14:textId="77777777" w:rsidR="00CE2E45" w:rsidRDefault="00906DCB">
      <w:pPr>
        <w:pStyle w:val="Testonotaapidipagina"/>
        <w:rPr>
          <w:lang w:val="en-US"/>
        </w:rPr>
      </w:pPr>
      <w:r>
        <w:rPr>
          <w:rStyle w:val="Rimandonotaapidipagina"/>
        </w:rPr>
        <w:footnoteRef/>
      </w:r>
      <w:r>
        <w:rPr>
          <w:lang w:val="en-GB"/>
        </w:rPr>
        <w:t xml:space="preserve"> </w:t>
      </w:r>
      <w:proofErr w:type="gramStart"/>
      <w:r>
        <w:rPr>
          <w:lang w:val="en-GB"/>
        </w:rPr>
        <w:t>E.g. for sending the convocation letter for the General Meeting.</w:t>
      </w:r>
      <w:proofErr w:type="gramEnd"/>
      <w:r>
        <w:rPr>
          <w:lang w:val="en-GB"/>
        </w:rPr>
        <w:t xml:space="preserve"> </w:t>
      </w:r>
    </w:p>
  </w:footnote>
  <w:footnote w:id="4">
    <w:p w14:paraId="41FB5681" w14:textId="77777777" w:rsidR="00CE2E45" w:rsidRDefault="00906DCB">
      <w:pPr>
        <w:pStyle w:val="Testonotaapidipagina"/>
        <w:rPr>
          <w:lang w:val="en-US"/>
        </w:rPr>
      </w:pPr>
      <w:r>
        <w:rPr>
          <w:rStyle w:val="Rimandonotaapidipagina"/>
        </w:rPr>
        <w:footnoteRef/>
      </w:r>
      <w:r>
        <w:rPr>
          <w:lang w:val="en-GB"/>
        </w:rPr>
        <w:t xml:space="preserve"> Please mark your choice. </w:t>
      </w:r>
    </w:p>
  </w:footnote>
  <w:footnote w:id="5">
    <w:p w14:paraId="623264AF" w14:textId="77777777" w:rsidR="00CE2E45" w:rsidRDefault="00906DCB">
      <w:pPr>
        <w:rPr>
          <w:lang w:val="en-US"/>
        </w:rPr>
      </w:pPr>
      <w:r>
        <w:rPr>
          <w:rStyle w:val="Rimandonotaapidipagina"/>
        </w:rPr>
        <w:footnoteRef/>
      </w:r>
      <w:r>
        <w:rPr>
          <w:sz w:val="20"/>
          <w:szCs w:val="20"/>
          <w:lang w:val="en-GB"/>
        </w:rPr>
        <w:t xml:space="preserve"> Please note that a Category 1 Full Member has three votes, a Category 2 Full Member has two votes and a Category 3 Full member has one vote in the General Meeting. As for the powers of the General Meeting related to the creation and decisions regarding the working groups (“committees”), as set forth in Article 15, each Full Member shall be entitled to 1 vote. Associated Members have the right to attend the General Meeting and participate in discussion but have no voting rights in the General Meeting.</w:t>
      </w:r>
      <w:r>
        <w:rPr>
          <w:lang w:val="en-GB"/>
        </w:rPr>
        <w:t xml:space="preserve"> </w:t>
      </w:r>
    </w:p>
  </w:footnote>
  <w:footnote w:id="6">
    <w:p w14:paraId="424D74E7" w14:textId="77777777" w:rsidR="00CE2E45" w:rsidRDefault="00906DCB">
      <w:pPr>
        <w:pStyle w:val="Testonotaapidipagina"/>
        <w:rPr>
          <w:lang w:val="en-US"/>
        </w:rPr>
      </w:pPr>
      <w:r>
        <w:rPr>
          <w:rStyle w:val="Rimandonotaapidipagina"/>
        </w:rPr>
        <w:footnoteRef/>
      </w:r>
      <w:r>
        <w:rPr>
          <w:lang w:val="en-US"/>
        </w:rPr>
        <w:t xml:space="preserve"> </w:t>
      </w:r>
      <w:proofErr w:type="gramStart"/>
      <w:r>
        <w:rPr>
          <w:lang w:val="en-US"/>
        </w:rPr>
        <w:t>for</w:t>
      </w:r>
      <w:proofErr w:type="gramEnd"/>
      <w:r>
        <w:rPr>
          <w:lang w:val="en-US"/>
        </w:rPr>
        <w:t xml:space="preserve"> the sake of clarity, they cannot be absent for three (3) consecutive meetings of the said committees/working groups without due justification; being agreed that, the non-</w:t>
      </w:r>
      <w:proofErr w:type="spellStart"/>
      <w:r>
        <w:rPr>
          <w:lang w:val="en-US"/>
        </w:rPr>
        <w:t>fulfilment</w:t>
      </w:r>
      <w:proofErr w:type="spellEnd"/>
      <w:r>
        <w:rPr>
          <w:lang w:val="en-US"/>
        </w:rPr>
        <w:t xml:space="preserve"> of such undertaking shall automatically terminate their membership. Terminated members can still apply as regular Associated Members or Full Members.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51E3" w14:textId="77777777" w:rsidR="00CE2E45" w:rsidRDefault="00906DCB">
    <w:pPr>
      <w:pStyle w:val="Intestazione"/>
      <w:tabs>
        <w:tab w:val="left" w:pos="1725"/>
        <w:tab w:val="center" w:pos="4465"/>
      </w:tabs>
      <w:ind w:left="-142"/>
    </w:pPr>
    <w:r>
      <w:tab/>
    </w:r>
    <w:r>
      <w:tab/>
    </w:r>
    <w:r>
      <w:rPr>
        <w:noProof/>
        <w:lang w:val="it-IT" w:eastAsia="it-IT"/>
      </w:rPr>
      <w:drawing>
        <wp:inline distT="0" distB="0" distL="0" distR="0" wp14:anchorId="311656FE" wp14:editId="41140CEA">
          <wp:extent cx="1819275" cy="1381125"/>
          <wp:effectExtent l="0" t="0" r="9525" b="0"/>
          <wp:docPr id="2" name="Immagine 1" descr="Home page">
            <a:hlinkClick xmlns:a="http://schemas.openxmlformats.org/drawingml/2006/main" r:id="rId1" tooltip="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Home page"/>
                  <pic:cNvPicPr>
                    <a:picLocks noChangeAspect="1" noChangeArrowheads="1"/>
                  </pic:cNvPicPr>
                </pic:nvPicPr>
                <pic:blipFill>
                  <a:blip r:embed="rId2"/>
                  <a:srcRect/>
                  <a:stretch>
                    <a:fillRect/>
                  </a:stretch>
                </pic:blipFill>
                <pic:spPr>
                  <a:xfrm>
                    <a:off x="0" y="0"/>
                    <a:ext cx="1819275" cy="1381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95C"/>
    <w:multiLevelType w:val="multilevel"/>
    <w:tmpl w:val="0CD0495C"/>
    <w:lvl w:ilvl="0">
      <w:start w:val="1"/>
      <w:numFmt w:val="decimal"/>
      <w:pStyle w:val="NDHEADING1"/>
      <w:lvlText w:val="%1."/>
      <w:lvlJc w:val="left"/>
      <w:pPr>
        <w:tabs>
          <w:tab w:val="left" w:pos="510"/>
        </w:tabs>
        <w:ind w:left="851" w:hanging="851"/>
      </w:pPr>
      <w:rPr>
        <w:rFonts w:cs="Times New Roman" w:hint="default"/>
      </w:rPr>
    </w:lvl>
    <w:lvl w:ilvl="1">
      <w:start w:val="1"/>
      <w:numFmt w:val="decimal"/>
      <w:pStyle w:val="NDHeading2"/>
      <w:lvlText w:val="%1.%2"/>
      <w:lvlJc w:val="left"/>
      <w:pPr>
        <w:tabs>
          <w:tab w:val="left" w:pos="510"/>
        </w:tabs>
        <w:ind w:left="510" w:hanging="510"/>
      </w:pPr>
      <w:rPr>
        <w:rFonts w:cs="Times New Roman" w:hint="default"/>
      </w:rPr>
    </w:lvl>
    <w:lvl w:ilvl="2">
      <w:start w:val="1"/>
      <w:numFmt w:val="decimal"/>
      <w:pStyle w:val="NDHeading3"/>
      <w:lvlText w:val="%1.%2.%3"/>
      <w:lvlJc w:val="left"/>
      <w:pPr>
        <w:tabs>
          <w:tab w:val="left" w:pos="510"/>
        </w:tabs>
        <w:ind w:left="510" w:hanging="510"/>
      </w:pPr>
      <w:rPr>
        <w:rFonts w:cs="Times New Roman" w:hint="default"/>
      </w:rPr>
    </w:lvl>
    <w:lvl w:ilvl="3">
      <w:start w:val="1"/>
      <w:numFmt w:val="decimal"/>
      <w:pStyle w:val="NDHeading4"/>
      <w:lvlText w:val="%1.%2.%3.%4"/>
      <w:lvlJc w:val="left"/>
      <w:pPr>
        <w:tabs>
          <w:tab w:val="left" w:pos="851"/>
        </w:tabs>
        <w:ind w:left="851" w:hanging="851"/>
      </w:pPr>
      <w:rPr>
        <w:rFonts w:cs="Times New Roman" w:hint="default"/>
      </w:rPr>
    </w:lvl>
    <w:lvl w:ilvl="4">
      <w:start w:val="1"/>
      <w:numFmt w:val="decimal"/>
      <w:pStyle w:val="NDHeading5"/>
      <w:lvlText w:val="%1.%2.%3.%4.%5"/>
      <w:lvlJc w:val="left"/>
      <w:pPr>
        <w:tabs>
          <w:tab w:val="left" w:pos="851"/>
        </w:tabs>
        <w:ind w:left="851" w:hanging="851"/>
      </w:pPr>
      <w:rPr>
        <w:rFonts w:cs="Times New Roman" w:hint="default"/>
      </w:rPr>
    </w:lvl>
    <w:lvl w:ilvl="5">
      <w:start w:val="1"/>
      <w:numFmt w:val="none"/>
      <w:lvlText w:val=""/>
      <w:lvlJc w:val="left"/>
      <w:pPr>
        <w:tabs>
          <w:tab w:val="left" w:pos="1021"/>
        </w:tabs>
        <w:ind w:left="1152" w:hanging="415"/>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1">
    <w:nsid w:val="29ED31A1"/>
    <w:multiLevelType w:val="hybridMultilevel"/>
    <w:tmpl w:val="63FC3796"/>
    <w:lvl w:ilvl="0" w:tplc="98767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EC04EF"/>
    <w:multiLevelType w:val="multilevel"/>
    <w:tmpl w:val="37EC04EF"/>
    <w:lvl w:ilvl="0">
      <w:start w:val="1"/>
      <w:numFmt w:val="decimal"/>
      <w:pStyle w:val="NDEnumeration1"/>
      <w:lvlText w:val="%1."/>
      <w:lvlJc w:val="left"/>
      <w:pPr>
        <w:tabs>
          <w:tab w:val="left" w:pos="510"/>
        </w:tabs>
        <w:ind w:left="510" w:hanging="510"/>
      </w:pPr>
      <w:rPr>
        <w:rFonts w:cs="Times New Roman" w:hint="default"/>
        <w:u w:val="none"/>
      </w:rPr>
    </w:lvl>
    <w:lvl w:ilvl="1">
      <w:start w:val="1"/>
      <w:numFmt w:val="decimal"/>
      <w:pStyle w:val="NDEnumeration2"/>
      <w:lvlText w:val="%1.%2"/>
      <w:lvlJc w:val="left"/>
      <w:pPr>
        <w:tabs>
          <w:tab w:val="left" w:pos="510"/>
        </w:tabs>
        <w:ind w:left="510" w:hanging="510"/>
      </w:pPr>
      <w:rPr>
        <w:rFonts w:cs="Times New Roman" w:hint="default"/>
        <w:u w:val="none"/>
      </w:rPr>
    </w:lvl>
    <w:lvl w:ilvl="2">
      <w:start w:val="1"/>
      <w:numFmt w:val="decimal"/>
      <w:pStyle w:val="NDEnumeration3"/>
      <w:lvlText w:val="%1.%2.%3"/>
      <w:lvlJc w:val="left"/>
      <w:pPr>
        <w:tabs>
          <w:tab w:val="left" w:pos="510"/>
        </w:tabs>
        <w:ind w:left="510" w:hanging="510"/>
      </w:pPr>
      <w:rPr>
        <w:rFonts w:cs="Times New Roman" w:hint="default"/>
        <w:u w:val="none"/>
      </w:rPr>
    </w:lvl>
    <w:lvl w:ilvl="3">
      <w:start w:val="1"/>
      <w:numFmt w:val="lowerLetter"/>
      <w:pStyle w:val="NDEnumeration4"/>
      <w:lvlText w:val="%4."/>
      <w:lvlJc w:val="left"/>
      <w:pPr>
        <w:tabs>
          <w:tab w:val="left" w:pos="1134"/>
        </w:tabs>
        <w:ind w:left="1134" w:hanging="624"/>
      </w:pPr>
      <w:rPr>
        <w:rFonts w:cs="Times New Roman" w:hint="default"/>
        <w:u w:val="none"/>
      </w:rPr>
    </w:lvl>
    <w:lvl w:ilvl="4">
      <w:start w:val="1"/>
      <w:numFmt w:val="lowerRoman"/>
      <w:pStyle w:val="NDEnumeration5"/>
      <w:lvlText w:val="%5."/>
      <w:lvlJc w:val="left"/>
      <w:pPr>
        <w:tabs>
          <w:tab w:val="left" w:pos="1134"/>
        </w:tabs>
        <w:ind w:left="1134"/>
      </w:pPr>
      <w:rPr>
        <w:rFonts w:cs="Times New Roman" w:hint="default"/>
      </w:rPr>
    </w:lvl>
    <w:lvl w:ilvl="5">
      <w:start w:val="1"/>
      <w:numFmt w:val="bullet"/>
      <w:pStyle w:val="NDEnumeration6"/>
      <w:lvlText w:val=""/>
      <w:lvlJc w:val="left"/>
      <w:pPr>
        <w:tabs>
          <w:tab w:val="left" w:pos="1134"/>
        </w:tabs>
        <w:ind w:left="1134"/>
      </w:pPr>
      <w:rPr>
        <w:rFonts w:ascii="Symbol" w:hAnsi="Symbol" w:hint="default"/>
      </w:rPr>
    </w:lvl>
    <w:lvl w:ilvl="6">
      <w:start w:val="1"/>
      <w:numFmt w:val="decimal"/>
      <w:lvlText w:val="%1.%2.%3.%4.%5.%6.%7"/>
      <w:lvlJc w:val="left"/>
      <w:pPr>
        <w:tabs>
          <w:tab w:val="left" w:pos="1296"/>
        </w:tabs>
        <w:ind w:left="1296" w:hanging="1296"/>
      </w:pPr>
      <w:rPr>
        <w:rFonts w:cs="Times New Roman" w:hint="default"/>
        <w:u w:val="none"/>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3">
    <w:nsid w:val="4E0A0B5E"/>
    <w:multiLevelType w:val="multilevel"/>
    <w:tmpl w:val="4E0A0B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F2"/>
    <w:rsid w:val="00010987"/>
    <w:rsid w:val="0001406C"/>
    <w:rsid w:val="00014D71"/>
    <w:rsid w:val="00015410"/>
    <w:rsid w:val="00015E97"/>
    <w:rsid w:val="00032AD3"/>
    <w:rsid w:val="000332FD"/>
    <w:rsid w:val="000369E6"/>
    <w:rsid w:val="00041AFF"/>
    <w:rsid w:val="00042655"/>
    <w:rsid w:val="00046C6A"/>
    <w:rsid w:val="00047D42"/>
    <w:rsid w:val="00053797"/>
    <w:rsid w:val="00053B5C"/>
    <w:rsid w:val="0005690F"/>
    <w:rsid w:val="000614D5"/>
    <w:rsid w:val="000648F5"/>
    <w:rsid w:val="00067149"/>
    <w:rsid w:val="00087717"/>
    <w:rsid w:val="000909D1"/>
    <w:rsid w:val="000910E9"/>
    <w:rsid w:val="000927D2"/>
    <w:rsid w:val="000942E0"/>
    <w:rsid w:val="00094D2B"/>
    <w:rsid w:val="00097EA1"/>
    <w:rsid w:val="000A20E5"/>
    <w:rsid w:val="000A63BE"/>
    <w:rsid w:val="000B3612"/>
    <w:rsid w:val="000B5AF3"/>
    <w:rsid w:val="000B6227"/>
    <w:rsid w:val="000B665A"/>
    <w:rsid w:val="000B6E71"/>
    <w:rsid w:val="000B76EF"/>
    <w:rsid w:val="000C38E0"/>
    <w:rsid w:val="000C5F3F"/>
    <w:rsid w:val="000D182B"/>
    <w:rsid w:val="000D2AE7"/>
    <w:rsid w:val="000D332E"/>
    <w:rsid w:val="000D3D99"/>
    <w:rsid w:val="000D4A6F"/>
    <w:rsid w:val="000D4AF9"/>
    <w:rsid w:val="000D4D88"/>
    <w:rsid w:val="000D59C3"/>
    <w:rsid w:val="000D6E88"/>
    <w:rsid w:val="000E1FB6"/>
    <w:rsid w:val="000E292C"/>
    <w:rsid w:val="000E53E1"/>
    <w:rsid w:val="000E7580"/>
    <w:rsid w:val="000F4397"/>
    <w:rsid w:val="000F6EE2"/>
    <w:rsid w:val="000F7FB7"/>
    <w:rsid w:val="00101DD4"/>
    <w:rsid w:val="001076CB"/>
    <w:rsid w:val="001102FC"/>
    <w:rsid w:val="001105B7"/>
    <w:rsid w:val="0011202B"/>
    <w:rsid w:val="00113094"/>
    <w:rsid w:val="00113ECD"/>
    <w:rsid w:val="001216E5"/>
    <w:rsid w:val="00122405"/>
    <w:rsid w:val="00123093"/>
    <w:rsid w:val="00125812"/>
    <w:rsid w:val="00126087"/>
    <w:rsid w:val="00126F32"/>
    <w:rsid w:val="00127D5F"/>
    <w:rsid w:val="00130C97"/>
    <w:rsid w:val="0013100E"/>
    <w:rsid w:val="00142A08"/>
    <w:rsid w:val="0014391D"/>
    <w:rsid w:val="001441C6"/>
    <w:rsid w:val="00146812"/>
    <w:rsid w:val="00147602"/>
    <w:rsid w:val="00151F33"/>
    <w:rsid w:val="001550EA"/>
    <w:rsid w:val="00160B40"/>
    <w:rsid w:val="00162F7F"/>
    <w:rsid w:val="00174A1B"/>
    <w:rsid w:val="00175208"/>
    <w:rsid w:val="001764A5"/>
    <w:rsid w:val="00177AB6"/>
    <w:rsid w:val="00180053"/>
    <w:rsid w:val="001801EF"/>
    <w:rsid w:val="00180265"/>
    <w:rsid w:val="0018042F"/>
    <w:rsid w:val="0018165F"/>
    <w:rsid w:val="00182753"/>
    <w:rsid w:val="00182EF8"/>
    <w:rsid w:val="00183F3C"/>
    <w:rsid w:val="0018765C"/>
    <w:rsid w:val="001877F7"/>
    <w:rsid w:val="00193BF9"/>
    <w:rsid w:val="0019501D"/>
    <w:rsid w:val="00197641"/>
    <w:rsid w:val="001A2685"/>
    <w:rsid w:val="001A6008"/>
    <w:rsid w:val="001A61AB"/>
    <w:rsid w:val="001B06DF"/>
    <w:rsid w:val="001B13C3"/>
    <w:rsid w:val="001B361B"/>
    <w:rsid w:val="001B4404"/>
    <w:rsid w:val="001B687C"/>
    <w:rsid w:val="001C3358"/>
    <w:rsid w:val="001C4C26"/>
    <w:rsid w:val="001C7B51"/>
    <w:rsid w:val="001D3411"/>
    <w:rsid w:val="001D4AE4"/>
    <w:rsid w:val="001D5F18"/>
    <w:rsid w:val="001E3A21"/>
    <w:rsid w:val="001F14CB"/>
    <w:rsid w:val="001F1D8B"/>
    <w:rsid w:val="001F2321"/>
    <w:rsid w:val="001F623A"/>
    <w:rsid w:val="001F7CA2"/>
    <w:rsid w:val="002010B8"/>
    <w:rsid w:val="00202776"/>
    <w:rsid w:val="00204D6C"/>
    <w:rsid w:val="0020582B"/>
    <w:rsid w:val="00206598"/>
    <w:rsid w:val="0021204E"/>
    <w:rsid w:val="00213D40"/>
    <w:rsid w:val="00214C8A"/>
    <w:rsid w:val="00216052"/>
    <w:rsid w:val="002208E0"/>
    <w:rsid w:val="00222F58"/>
    <w:rsid w:val="00223C74"/>
    <w:rsid w:val="00226F7F"/>
    <w:rsid w:val="0022761C"/>
    <w:rsid w:val="002276AA"/>
    <w:rsid w:val="00232F6F"/>
    <w:rsid w:val="0023334A"/>
    <w:rsid w:val="00233730"/>
    <w:rsid w:val="00235632"/>
    <w:rsid w:val="00252920"/>
    <w:rsid w:val="002556D4"/>
    <w:rsid w:val="0025672A"/>
    <w:rsid w:val="002606C4"/>
    <w:rsid w:val="0026125C"/>
    <w:rsid w:val="00261628"/>
    <w:rsid w:val="0026713D"/>
    <w:rsid w:val="0027081E"/>
    <w:rsid w:val="00271439"/>
    <w:rsid w:val="00275CA5"/>
    <w:rsid w:val="0028140C"/>
    <w:rsid w:val="0028305B"/>
    <w:rsid w:val="00286E19"/>
    <w:rsid w:val="002A49F5"/>
    <w:rsid w:val="002A5094"/>
    <w:rsid w:val="002A5D8A"/>
    <w:rsid w:val="002B14D8"/>
    <w:rsid w:val="002B4B88"/>
    <w:rsid w:val="002B5E69"/>
    <w:rsid w:val="002B6ED3"/>
    <w:rsid w:val="002C2F45"/>
    <w:rsid w:val="002C41AA"/>
    <w:rsid w:val="002C659D"/>
    <w:rsid w:val="002C67D2"/>
    <w:rsid w:val="002D0563"/>
    <w:rsid w:val="002D3DD0"/>
    <w:rsid w:val="002E54DF"/>
    <w:rsid w:val="002E5721"/>
    <w:rsid w:val="003010F9"/>
    <w:rsid w:val="00306983"/>
    <w:rsid w:val="00307989"/>
    <w:rsid w:val="00311B4C"/>
    <w:rsid w:val="00312711"/>
    <w:rsid w:val="003158C9"/>
    <w:rsid w:val="00321AF4"/>
    <w:rsid w:val="0032296F"/>
    <w:rsid w:val="003251BC"/>
    <w:rsid w:val="0033704D"/>
    <w:rsid w:val="00337A30"/>
    <w:rsid w:val="00337AAB"/>
    <w:rsid w:val="00341AEA"/>
    <w:rsid w:val="00346411"/>
    <w:rsid w:val="00351FEF"/>
    <w:rsid w:val="00355E68"/>
    <w:rsid w:val="00356AA7"/>
    <w:rsid w:val="003704C9"/>
    <w:rsid w:val="00374B73"/>
    <w:rsid w:val="0038263C"/>
    <w:rsid w:val="003834E9"/>
    <w:rsid w:val="00383E3A"/>
    <w:rsid w:val="00387C36"/>
    <w:rsid w:val="00391BCC"/>
    <w:rsid w:val="00391C8F"/>
    <w:rsid w:val="003966F9"/>
    <w:rsid w:val="003A69AB"/>
    <w:rsid w:val="003B50B9"/>
    <w:rsid w:val="003B51F3"/>
    <w:rsid w:val="003B6A53"/>
    <w:rsid w:val="003C1FAC"/>
    <w:rsid w:val="003C59AD"/>
    <w:rsid w:val="003D1FA3"/>
    <w:rsid w:val="003D2799"/>
    <w:rsid w:val="003D596E"/>
    <w:rsid w:val="003D613D"/>
    <w:rsid w:val="003D7DA1"/>
    <w:rsid w:val="003E0A58"/>
    <w:rsid w:val="003E2990"/>
    <w:rsid w:val="003E3647"/>
    <w:rsid w:val="003F4161"/>
    <w:rsid w:val="003F4A39"/>
    <w:rsid w:val="003F4ECE"/>
    <w:rsid w:val="003F5155"/>
    <w:rsid w:val="003F53F3"/>
    <w:rsid w:val="00400C80"/>
    <w:rsid w:val="00400CE2"/>
    <w:rsid w:val="0040400F"/>
    <w:rsid w:val="00406078"/>
    <w:rsid w:val="00413175"/>
    <w:rsid w:val="00415B54"/>
    <w:rsid w:val="00416F8B"/>
    <w:rsid w:val="00417E12"/>
    <w:rsid w:val="0042048C"/>
    <w:rsid w:val="004223B3"/>
    <w:rsid w:val="00422B46"/>
    <w:rsid w:val="004232FE"/>
    <w:rsid w:val="0042429F"/>
    <w:rsid w:val="004250DD"/>
    <w:rsid w:val="004261C4"/>
    <w:rsid w:val="00426FE6"/>
    <w:rsid w:val="00431A82"/>
    <w:rsid w:val="00431DD4"/>
    <w:rsid w:val="004331D9"/>
    <w:rsid w:val="00441BBB"/>
    <w:rsid w:val="004451D1"/>
    <w:rsid w:val="00446CD2"/>
    <w:rsid w:val="0045051A"/>
    <w:rsid w:val="00452919"/>
    <w:rsid w:val="004535A5"/>
    <w:rsid w:val="004541BD"/>
    <w:rsid w:val="00461AA9"/>
    <w:rsid w:val="00463F4A"/>
    <w:rsid w:val="0046425A"/>
    <w:rsid w:val="004653EB"/>
    <w:rsid w:val="00466D72"/>
    <w:rsid w:val="00470D86"/>
    <w:rsid w:val="00473647"/>
    <w:rsid w:val="00473A1D"/>
    <w:rsid w:val="00473DC3"/>
    <w:rsid w:val="0048423B"/>
    <w:rsid w:val="0048641E"/>
    <w:rsid w:val="00490E50"/>
    <w:rsid w:val="00492170"/>
    <w:rsid w:val="00497F39"/>
    <w:rsid w:val="004A17E2"/>
    <w:rsid w:val="004A380D"/>
    <w:rsid w:val="004A5ACA"/>
    <w:rsid w:val="004B0605"/>
    <w:rsid w:val="004B14B0"/>
    <w:rsid w:val="004C1D9D"/>
    <w:rsid w:val="004C64E9"/>
    <w:rsid w:val="004E1445"/>
    <w:rsid w:val="004E5971"/>
    <w:rsid w:val="004F5527"/>
    <w:rsid w:val="004F5884"/>
    <w:rsid w:val="00502056"/>
    <w:rsid w:val="00507289"/>
    <w:rsid w:val="00507906"/>
    <w:rsid w:val="00507FE4"/>
    <w:rsid w:val="005101D3"/>
    <w:rsid w:val="00510B85"/>
    <w:rsid w:val="00510DC6"/>
    <w:rsid w:val="00512623"/>
    <w:rsid w:val="00515409"/>
    <w:rsid w:val="00522683"/>
    <w:rsid w:val="00530C8E"/>
    <w:rsid w:val="00531168"/>
    <w:rsid w:val="005314D0"/>
    <w:rsid w:val="0053210E"/>
    <w:rsid w:val="005323BD"/>
    <w:rsid w:val="00532917"/>
    <w:rsid w:val="00532C09"/>
    <w:rsid w:val="00533B61"/>
    <w:rsid w:val="0053526C"/>
    <w:rsid w:val="00540442"/>
    <w:rsid w:val="005407FC"/>
    <w:rsid w:val="00543C8E"/>
    <w:rsid w:val="00546699"/>
    <w:rsid w:val="00557D52"/>
    <w:rsid w:val="005625D6"/>
    <w:rsid w:val="00562D45"/>
    <w:rsid w:val="00563DE6"/>
    <w:rsid w:val="005656A5"/>
    <w:rsid w:val="00566392"/>
    <w:rsid w:val="0056758F"/>
    <w:rsid w:val="005705F2"/>
    <w:rsid w:val="005706B8"/>
    <w:rsid w:val="0057109E"/>
    <w:rsid w:val="005737D3"/>
    <w:rsid w:val="00576F27"/>
    <w:rsid w:val="005830AB"/>
    <w:rsid w:val="00584DC0"/>
    <w:rsid w:val="00585EF9"/>
    <w:rsid w:val="00587B23"/>
    <w:rsid w:val="00591668"/>
    <w:rsid w:val="00593EBD"/>
    <w:rsid w:val="005A2921"/>
    <w:rsid w:val="005A2EE7"/>
    <w:rsid w:val="005A45C0"/>
    <w:rsid w:val="005A7387"/>
    <w:rsid w:val="005B05B3"/>
    <w:rsid w:val="005B13CF"/>
    <w:rsid w:val="005B3D6A"/>
    <w:rsid w:val="005B4492"/>
    <w:rsid w:val="005C4D24"/>
    <w:rsid w:val="005C77B3"/>
    <w:rsid w:val="005D0A6B"/>
    <w:rsid w:val="005D251C"/>
    <w:rsid w:val="005D3158"/>
    <w:rsid w:val="005D5740"/>
    <w:rsid w:val="005D6F8C"/>
    <w:rsid w:val="005D7844"/>
    <w:rsid w:val="005E028E"/>
    <w:rsid w:val="005E2E02"/>
    <w:rsid w:val="005E4BF1"/>
    <w:rsid w:val="005E4E8A"/>
    <w:rsid w:val="005E537E"/>
    <w:rsid w:val="005E6418"/>
    <w:rsid w:val="005E65B5"/>
    <w:rsid w:val="005E695E"/>
    <w:rsid w:val="005E7525"/>
    <w:rsid w:val="005F1DCE"/>
    <w:rsid w:val="005F2BD0"/>
    <w:rsid w:val="005F34DB"/>
    <w:rsid w:val="005F3FAF"/>
    <w:rsid w:val="005F563B"/>
    <w:rsid w:val="005F6DF9"/>
    <w:rsid w:val="005F7D09"/>
    <w:rsid w:val="00600272"/>
    <w:rsid w:val="00601E6A"/>
    <w:rsid w:val="00602A8E"/>
    <w:rsid w:val="00605853"/>
    <w:rsid w:val="00610FE4"/>
    <w:rsid w:val="0062726D"/>
    <w:rsid w:val="00627DA9"/>
    <w:rsid w:val="0063072B"/>
    <w:rsid w:val="00631020"/>
    <w:rsid w:val="00632DA9"/>
    <w:rsid w:val="006355C9"/>
    <w:rsid w:val="00636CBF"/>
    <w:rsid w:val="0064134F"/>
    <w:rsid w:val="00641763"/>
    <w:rsid w:val="00645A1F"/>
    <w:rsid w:val="00646F2E"/>
    <w:rsid w:val="0065377C"/>
    <w:rsid w:val="00653B30"/>
    <w:rsid w:val="0065497D"/>
    <w:rsid w:val="00660EAB"/>
    <w:rsid w:val="00661DC6"/>
    <w:rsid w:val="00664C67"/>
    <w:rsid w:val="00670FB8"/>
    <w:rsid w:val="00675BA5"/>
    <w:rsid w:val="00676DDF"/>
    <w:rsid w:val="00681974"/>
    <w:rsid w:val="006856C2"/>
    <w:rsid w:val="00685A57"/>
    <w:rsid w:val="006863CD"/>
    <w:rsid w:val="00687AF6"/>
    <w:rsid w:val="00687FDC"/>
    <w:rsid w:val="0069450C"/>
    <w:rsid w:val="00697D2B"/>
    <w:rsid w:val="006A0475"/>
    <w:rsid w:val="006A088F"/>
    <w:rsid w:val="006A0964"/>
    <w:rsid w:val="006A21D8"/>
    <w:rsid w:val="006A2920"/>
    <w:rsid w:val="006B2A61"/>
    <w:rsid w:val="006C00F2"/>
    <w:rsid w:val="006C0696"/>
    <w:rsid w:val="006C0C94"/>
    <w:rsid w:val="006C19E8"/>
    <w:rsid w:val="006C1DCC"/>
    <w:rsid w:val="006C2365"/>
    <w:rsid w:val="006C2922"/>
    <w:rsid w:val="006C2BD2"/>
    <w:rsid w:val="006C7EF4"/>
    <w:rsid w:val="006D5671"/>
    <w:rsid w:val="006E4CFD"/>
    <w:rsid w:val="006E5A56"/>
    <w:rsid w:val="006F0E7A"/>
    <w:rsid w:val="006F169A"/>
    <w:rsid w:val="006F1C27"/>
    <w:rsid w:val="006F21FE"/>
    <w:rsid w:val="006F63C2"/>
    <w:rsid w:val="006F643F"/>
    <w:rsid w:val="006F65BD"/>
    <w:rsid w:val="0070069F"/>
    <w:rsid w:val="00701085"/>
    <w:rsid w:val="00702A78"/>
    <w:rsid w:val="0070329B"/>
    <w:rsid w:val="0071235B"/>
    <w:rsid w:val="00714848"/>
    <w:rsid w:val="00716563"/>
    <w:rsid w:val="00717A17"/>
    <w:rsid w:val="00722ACD"/>
    <w:rsid w:val="007243D3"/>
    <w:rsid w:val="00724F0C"/>
    <w:rsid w:val="00725901"/>
    <w:rsid w:val="00726E2A"/>
    <w:rsid w:val="007302C9"/>
    <w:rsid w:val="007304D1"/>
    <w:rsid w:val="007325A3"/>
    <w:rsid w:val="007343E1"/>
    <w:rsid w:val="007370C6"/>
    <w:rsid w:val="00737E2F"/>
    <w:rsid w:val="00740737"/>
    <w:rsid w:val="00740C43"/>
    <w:rsid w:val="0074198B"/>
    <w:rsid w:val="00744E3D"/>
    <w:rsid w:val="00750EDF"/>
    <w:rsid w:val="00752135"/>
    <w:rsid w:val="00753294"/>
    <w:rsid w:val="007563F0"/>
    <w:rsid w:val="00757967"/>
    <w:rsid w:val="007627E6"/>
    <w:rsid w:val="00765409"/>
    <w:rsid w:val="007656D3"/>
    <w:rsid w:val="00765FD3"/>
    <w:rsid w:val="0076734F"/>
    <w:rsid w:val="00771188"/>
    <w:rsid w:val="00782484"/>
    <w:rsid w:val="0078517C"/>
    <w:rsid w:val="00786946"/>
    <w:rsid w:val="0078768C"/>
    <w:rsid w:val="007946E6"/>
    <w:rsid w:val="007A4B7C"/>
    <w:rsid w:val="007A5478"/>
    <w:rsid w:val="007C51C3"/>
    <w:rsid w:val="007C5DD4"/>
    <w:rsid w:val="007C7F22"/>
    <w:rsid w:val="007D04E4"/>
    <w:rsid w:val="007D05E1"/>
    <w:rsid w:val="007D080C"/>
    <w:rsid w:val="007D0A58"/>
    <w:rsid w:val="007D17F2"/>
    <w:rsid w:val="007D234E"/>
    <w:rsid w:val="007D3456"/>
    <w:rsid w:val="007D437E"/>
    <w:rsid w:val="007D4B6A"/>
    <w:rsid w:val="007D5164"/>
    <w:rsid w:val="007D6F10"/>
    <w:rsid w:val="007F0776"/>
    <w:rsid w:val="00804924"/>
    <w:rsid w:val="008148EC"/>
    <w:rsid w:val="00822CB3"/>
    <w:rsid w:val="00823C0F"/>
    <w:rsid w:val="00823E62"/>
    <w:rsid w:val="00826095"/>
    <w:rsid w:val="008347E3"/>
    <w:rsid w:val="00834FCD"/>
    <w:rsid w:val="00837391"/>
    <w:rsid w:val="0083746E"/>
    <w:rsid w:val="00843432"/>
    <w:rsid w:val="00844EA7"/>
    <w:rsid w:val="00845727"/>
    <w:rsid w:val="00845A05"/>
    <w:rsid w:val="008466B6"/>
    <w:rsid w:val="00855700"/>
    <w:rsid w:val="00861061"/>
    <w:rsid w:val="008620B3"/>
    <w:rsid w:val="00871F5F"/>
    <w:rsid w:val="00873700"/>
    <w:rsid w:val="0087613B"/>
    <w:rsid w:val="00884D2E"/>
    <w:rsid w:val="008850C7"/>
    <w:rsid w:val="00886488"/>
    <w:rsid w:val="0088689E"/>
    <w:rsid w:val="0088762C"/>
    <w:rsid w:val="00897ECB"/>
    <w:rsid w:val="008A6FE0"/>
    <w:rsid w:val="008A7BF7"/>
    <w:rsid w:val="008B0EAF"/>
    <w:rsid w:val="008B2053"/>
    <w:rsid w:val="008B3841"/>
    <w:rsid w:val="008B7462"/>
    <w:rsid w:val="008C266F"/>
    <w:rsid w:val="008D0320"/>
    <w:rsid w:val="008D1F34"/>
    <w:rsid w:val="008D428F"/>
    <w:rsid w:val="008E0E60"/>
    <w:rsid w:val="008E4507"/>
    <w:rsid w:val="008E77C3"/>
    <w:rsid w:val="008F4C6F"/>
    <w:rsid w:val="009061C9"/>
    <w:rsid w:val="00906DCB"/>
    <w:rsid w:val="00910A64"/>
    <w:rsid w:val="009111D0"/>
    <w:rsid w:val="00914ECF"/>
    <w:rsid w:val="009230E1"/>
    <w:rsid w:val="0092403F"/>
    <w:rsid w:val="009242D0"/>
    <w:rsid w:val="00924591"/>
    <w:rsid w:val="00925286"/>
    <w:rsid w:val="00925C24"/>
    <w:rsid w:val="00925DA8"/>
    <w:rsid w:val="0092719F"/>
    <w:rsid w:val="00932507"/>
    <w:rsid w:val="00950D28"/>
    <w:rsid w:val="00956BBD"/>
    <w:rsid w:val="00963101"/>
    <w:rsid w:val="009636C6"/>
    <w:rsid w:val="0096630E"/>
    <w:rsid w:val="009670B2"/>
    <w:rsid w:val="00967C25"/>
    <w:rsid w:val="0097075A"/>
    <w:rsid w:val="0097285E"/>
    <w:rsid w:val="009763BE"/>
    <w:rsid w:val="00977D42"/>
    <w:rsid w:val="00984BA5"/>
    <w:rsid w:val="0098681E"/>
    <w:rsid w:val="00992513"/>
    <w:rsid w:val="00993EB7"/>
    <w:rsid w:val="00994D9F"/>
    <w:rsid w:val="009964BF"/>
    <w:rsid w:val="009A4F91"/>
    <w:rsid w:val="009B3490"/>
    <w:rsid w:val="009B4987"/>
    <w:rsid w:val="009B4CD0"/>
    <w:rsid w:val="009B5724"/>
    <w:rsid w:val="009B5EFF"/>
    <w:rsid w:val="009C047E"/>
    <w:rsid w:val="009C23A1"/>
    <w:rsid w:val="009D1533"/>
    <w:rsid w:val="009D3346"/>
    <w:rsid w:val="009D3CD2"/>
    <w:rsid w:val="009D4130"/>
    <w:rsid w:val="009D6C63"/>
    <w:rsid w:val="009D78AB"/>
    <w:rsid w:val="009E3B7E"/>
    <w:rsid w:val="009E5C2E"/>
    <w:rsid w:val="009F307B"/>
    <w:rsid w:val="009F3C3F"/>
    <w:rsid w:val="009F43D6"/>
    <w:rsid w:val="00A011A0"/>
    <w:rsid w:val="00A05A71"/>
    <w:rsid w:val="00A10D5F"/>
    <w:rsid w:val="00A2033A"/>
    <w:rsid w:val="00A2253D"/>
    <w:rsid w:val="00A2366B"/>
    <w:rsid w:val="00A27124"/>
    <w:rsid w:val="00A314E2"/>
    <w:rsid w:val="00A319B6"/>
    <w:rsid w:val="00A44700"/>
    <w:rsid w:val="00A45B05"/>
    <w:rsid w:val="00A50567"/>
    <w:rsid w:val="00A51426"/>
    <w:rsid w:val="00A53761"/>
    <w:rsid w:val="00A56428"/>
    <w:rsid w:val="00A56D29"/>
    <w:rsid w:val="00A56FA1"/>
    <w:rsid w:val="00A62E2A"/>
    <w:rsid w:val="00A63749"/>
    <w:rsid w:val="00A640C7"/>
    <w:rsid w:val="00A67E4B"/>
    <w:rsid w:val="00A70DC7"/>
    <w:rsid w:val="00A71BEA"/>
    <w:rsid w:val="00A7344E"/>
    <w:rsid w:val="00A75645"/>
    <w:rsid w:val="00A76CD7"/>
    <w:rsid w:val="00A76E04"/>
    <w:rsid w:val="00A7749C"/>
    <w:rsid w:val="00A8052B"/>
    <w:rsid w:val="00A8198D"/>
    <w:rsid w:val="00A82191"/>
    <w:rsid w:val="00A855DC"/>
    <w:rsid w:val="00A91565"/>
    <w:rsid w:val="00A92BD0"/>
    <w:rsid w:val="00A93D6B"/>
    <w:rsid w:val="00A95817"/>
    <w:rsid w:val="00A96A93"/>
    <w:rsid w:val="00A96DCC"/>
    <w:rsid w:val="00A97788"/>
    <w:rsid w:val="00A9788B"/>
    <w:rsid w:val="00AA1282"/>
    <w:rsid w:val="00AA1782"/>
    <w:rsid w:val="00AA1A32"/>
    <w:rsid w:val="00AA612E"/>
    <w:rsid w:val="00AA7230"/>
    <w:rsid w:val="00AB081D"/>
    <w:rsid w:val="00AB3C1D"/>
    <w:rsid w:val="00AB3C2A"/>
    <w:rsid w:val="00AB50C4"/>
    <w:rsid w:val="00AB625F"/>
    <w:rsid w:val="00AB713B"/>
    <w:rsid w:val="00AC0045"/>
    <w:rsid w:val="00AC36B6"/>
    <w:rsid w:val="00AC3FD1"/>
    <w:rsid w:val="00AC5337"/>
    <w:rsid w:val="00AC679C"/>
    <w:rsid w:val="00AC7814"/>
    <w:rsid w:val="00AD6006"/>
    <w:rsid w:val="00AE03F4"/>
    <w:rsid w:val="00AE3142"/>
    <w:rsid w:val="00AE696F"/>
    <w:rsid w:val="00AE79A7"/>
    <w:rsid w:val="00AF111B"/>
    <w:rsid w:val="00AF3D62"/>
    <w:rsid w:val="00AF4DF9"/>
    <w:rsid w:val="00AF6E39"/>
    <w:rsid w:val="00B01D81"/>
    <w:rsid w:val="00B0424A"/>
    <w:rsid w:val="00B0688E"/>
    <w:rsid w:val="00B1166C"/>
    <w:rsid w:val="00B12D0B"/>
    <w:rsid w:val="00B1375F"/>
    <w:rsid w:val="00B15495"/>
    <w:rsid w:val="00B220FC"/>
    <w:rsid w:val="00B2243C"/>
    <w:rsid w:val="00B244E7"/>
    <w:rsid w:val="00B34ED2"/>
    <w:rsid w:val="00B35993"/>
    <w:rsid w:val="00B40B7B"/>
    <w:rsid w:val="00B42FA5"/>
    <w:rsid w:val="00B436C0"/>
    <w:rsid w:val="00B43A95"/>
    <w:rsid w:val="00B4708B"/>
    <w:rsid w:val="00B47B27"/>
    <w:rsid w:val="00B47BB4"/>
    <w:rsid w:val="00B5097F"/>
    <w:rsid w:val="00B525E4"/>
    <w:rsid w:val="00B577B7"/>
    <w:rsid w:val="00B578BF"/>
    <w:rsid w:val="00B61465"/>
    <w:rsid w:val="00B61DFD"/>
    <w:rsid w:val="00B6234C"/>
    <w:rsid w:val="00B671DC"/>
    <w:rsid w:val="00B71BC3"/>
    <w:rsid w:val="00B71BE0"/>
    <w:rsid w:val="00B73978"/>
    <w:rsid w:val="00B73C11"/>
    <w:rsid w:val="00B82982"/>
    <w:rsid w:val="00B8488D"/>
    <w:rsid w:val="00B912E1"/>
    <w:rsid w:val="00B913F7"/>
    <w:rsid w:val="00B9466C"/>
    <w:rsid w:val="00BA2C04"/>
    <w:rsid w:val="00BA6395"/>
    <w:rsid w:val="00BB2058"/>
    <w:rsid w:val="00BB2E89"/>
    <w:rsid w:val="00BB3226"/>
    <w:rsid w:val="00BB740B"/>
    <w:rsid w:val="00BC1A4C"/>
    <w:rsid w:val="00BC21C8"/>
    <w:rsid w:val="00BC4CFF"/>
    <w:rsid w:val="00BD0B49"/>
    <w:rsid w:val="00BD4279"/>
    <w:rsid w:val="00BD5FD3"/>
    <w:rsid w:val="00BE0EF5"/>
    <w:rsid w:val="00BE67F3"/>
    <w:rsid w:val="00BF339A"/>
    <w:rsid w:val="00BF73E3"/>
    <w:rsid w:val="00C03AD7"/>
    <w:rsid w:val="00C03F14"/>
    <w:rsid w:val="00C05F9E"/>
    <w:rsid w:val="00C11732"/>
    <w:rsid w:val="00C147D2"/>
    <w:rsid w:val="00C22311"/>
    <w:rsid w:val="00C25433"/>
    <w:rsid w:val="00C25543"/>
    <w:rsid w:val="00C34C24"/>
    <w:rsid w:val="00C35C08"/>
    <w:rsid w:val="00C42150"/>
    <w:rsid w:val="00C4277C"/>
    <w:rsid w:val="00C43600"/>
    <w:rsid w:val="00C5126D"/>
    <w:rsid w:val="00C51787"/>
    <w:rsid w:val="00C517CB"/>
    <w:rsid w:val="00C550B5"/>
    <w:rsid w:val="00C559C0"/>
    <w:rsid w:val="00C57F34"/>
    <w:rsid w:val="00C630DB"/>
    <w:rsid w:val="00C66708"/>
    <w:rsid w:val="00C70BB0"/>
    <w:rsid w:val="00C726A3"/>
    <w:rsid w:val="00C73E6B"/>
    <w:rsid w:val="00C77BF6"/>
    <w:rsid w:val="00C8287E"/>
    <w:rsid w:val="00C847EA"/>
    <w:rsid w:val="00C84B2B"/>
    <w:rsid w:val="00C90137"/>
    <w:rsid w:val="00C90575"/>
    <w:rsid w:val="00CA0527"/>
    <w:rsid w:val="00CA52DD"/>
    <w:rsid w:val="00CA6CDB"/>
    <w:rsid w:val="00CA78F9"/>
    <w:rsid w:val="00CB02E1"/>
    <w:rsid w:val="00CB2102"/>
    <w:rsid w:val="00CB3821"/>
    <w:rsid w:val="00CC1157"/>
    <w:rsid w:val="00CC1346"/>
    <w:rsid w:val="00CC1652"/>
    <w:rsid w:val="00CC2B8F"/>
    <w:rsid w:val="00CC658A"/>
    <w:rsid w:val="00CD0895"/>
    <w:rsid w:val="00CD1905"/>
    <w:rsid w:val="00CD5ADA"/>
    <w:rsid w:val="00CD6837"/>
    <w:rsid w:val="00CE0982"/>
    <w:rsid w:val="00CE2E45"/>
    <w:rsid w:val="00CE2FB2"/>
    <w:rsid w:val="00CE557C"/>
    <w:rsid w:val="00CE6D86"/>
    <w:rsid w:val="00CF0180"/>
    <w:rsid w:val="00CF1A91"/>
    <w:rsid w:val="00CF1D41"/>
    <w:rsid w:val="00CF415C"/>
    <w:rsid w:val="00CF4276"/>
    <w:rsid w:val="00CF47D4"/>
    <w:rsid w:val="00D024C5"/>
    <w:rsid w:val="00D029A8"/>
    <w:rsid w:val="00D02E83"/>
    <w:rsid w:val="00D03A51"/>
    <w:rsid w:val="00D10E02"/>
    <w:rsid w:val="00D1117D"/>
    <w:rsid w:val="00D11ABA"/>
    <w:rsid w:val="00D16642"/>
    <w:rsid w:val="00D168FB"/>
    <w:rsid w:val="00D177BD"/>
    <w:rsid w:val="00D239B6"/>
    <w:rsid w:val="00D2553E"/>
    <w:rsid w:val="00D347B7"/>
    <w:rsid w:val="00D35302"/>
    <w:rsid w:val="00D361F9"/>
    <w:rsid w:val="00D375DF"/>
    <w:rsid w:val="00D37CF8"/>
    <w:rsid w:val="00D540E8"/>
    <w:rsid w:val="00D56DBF"/>
    <w:rsid w:val="00D622A3"/>
    <w:rsid w:val="00D640BE"/>
    <w:rsid w:val="00D645F1"/>
    <w:rsid w:val="00D701BD"/>
    <w:rsid w:val="00D702AF"/>
    <w:rsid w:val="00D71FCF"/>
    <w:rsid w:val="00D733EC"/>
    <w:rsid w:val="00D80DF9"/>
    <w:rsid w:val="00D838F5"/>
    <w:rsid w:val="00DA2B61"/>
    <w:rsid w:val="00DA6BE4"/>
    <w:rsid w:val="00DB1D4D"/>
    <w:rsid w:val="00DB4115"/>
    <w:rsid w:val="00DB4C8A"/>
    <w:rsid w:val="00DB75AB"/>
    <w:rsid w:val="00DC050D"/>
    <w:rsid w:val="00DC481F"/>
    <w:rsid w:val="00DC6E0B"/>
    <w:rsid w:val="00DD0C76"/>
    <w:rsid w:val="00DD1181"/>
    <w:rsid w:val="00DD2728"/>
    <w:rsid w:val="00DD6776"/>
    <w:rsid w:val="00DE7434"/>
    <w:rsid w:val="00DF0410"/>
    <w:rsid w:val="00DF1F6A"/>
    <w:rsid w:val="00DF2B47"/>
    <w:rsid w:val="00DF407A"/>
    <w:rsid w:val="00E00A6C"/>
    <w:rsid w:val="00E031E8"/>
    <w:rsid w:val="00E1280F"/>
    <w:rsid w:val="00E13C81"/>
    <w:rsid w:val="00E151DF"/>
    <w:rsid w:val="00E1756C"/>
    <w:rsid w:val="00E200E5"/>
    <w:rsid w:val="00E20AE6"/>
    <w:rsid w:val="00E20E3B"/>
    <w:rsid w:val="00E21656"/>
    <w:rsid w:val="00E229CC"/>
    <w:rsid w:val="00E235FD"/>
    <w:rsid w:val="00E26210"/>
    <w:rsid w:val="00E271C9"/>
    <w:rsid w:val="00E27222"/>
    <w:rsid w:val="00E32A08"/>
    <w:rsid w:val="00E33062"/>
    <w:rsid w:val="00E35BDC"/>
    <w:rsid w:val="00E361AD"/>
    <w:rsid w:val="00E40081"/>
    <w:rsid w:val="00E41099"/>
    <w:rsid w:val="00E509E7"/>
    <w:rsid w:val="00E52E7A"/>
    <w:rsid w:val="00E52EEF"/>
    <w:rsid w:val="00E61690"/>
    <w:rsid w:val="00E62866"/>
    <w:rsid w:val="00E6708A"/>
    <w:rsid w:val="00E67CA8"/>
    <w:rsid w:val="00E7130F"/>
    <w:rsid w:val="00E74806"/>
    <w:rsid w:val="00E76D57"/>
    <w:rsid w:val="00E86069"/>
    <w:rsid w:val="00E90428"/>
    <w:rsid w:val="00E9655B"/>
    <w:rsid w:val="00EA087C"/>
    <w:rsid w:val="00EA126A"/>
    <w:rsid w:val="00EA12CF"/>
    <w:rsid w:val="00EA5741"/>
    <w:rsid w:val="00EA5CE4"/>
    <w:rsid w:val="00EB4F22"/>
    <w:rsid w:val="00EB6477"/>
    <w:rsid w:val="00EB77E7"/>
    <w:rsid w:val="00EC594E"/>
    <w:rsid w:val="00ED2672"/>
    <w:rsid w:val="00EE2F78"/>
    <w:rsid w:val="00EE39BC"/>
    <w:rsid w:val="00EF1887"/>
    <w:rsid w:val="00EF188A"/>
    <w:rsid w:val="00EF27D0"/>
    <w:rsid w:val="00EF4AF1"/>
    <w:rsid w:val="00EF4C73"/>
    <w:rsid w:val="00EF5C80"/>
    <w:rsid w:val="00F00F5C"/>
    <w:rsid w:val="00F01CCF"/>
    <w:rsid w:val="00F1476D"/>
    <w:rsid w:val="00F16AB3"/>
    <w:rsid w:val="00F16BA7"/>
    <w:rsid w:val="00F1795F"/>
    <w:rsid w:val="00F2062D"/>
    <w:rsid w:val="00F21918"/>
    <w:rsid w:val="00F22C2F"/>
    <w:rsid w:val="00F24551"/>
    <w:rsid w:val="00F25392"/>
    <w:rsid w:val="00F310D9"/>
    <w:rsid w:val="00F3169B"/>
    <w:rsid w:val="00F347F8"/>
    <w:rsid w:val="00F34D87"/>
    <w:rsid w:val="00F43EBE"/>
    <w:rsid w:val="00F45DA6"/>
    <w:rsid w:val="00F47AFC"/>
    <w:rsid w:val="00F5140D"/>
    <w:rsid w:val="00F51A0D"/>
    <w:rsid w:val="00F55301"/>
    <w:rsid w:val="00F6389B"/>
    <w:rsid w:val="00F651A3"/>
    <w:rsid w:val="00F7099A"/>
    <w:rsid w:val="00F717D1"/>
    <w:rsid w:val="00F7392D"/>
    <w:rsid w:val="00F73D28"/>
    <w:rsid w:val="00F761D4"/>
    <w:rsid w:val="00F77CA1"/>
    <w:rsid w:val="00F83729"/>
    <w:rsid w:val="00F84DD9"/>
    <w:rsid w:val="00F854B8"/>
    <w:rsid w:val="00F90BEC"/>
    <w:rsid w:val="00F92A37"/>
    <w:rsid w:val="00F956A4"/>
    <w:rsid w:val="00F97BB2"/>
    <w:rsid w:val="00FA6059"/>
    <w:rsid w:val="00FA7824"/>
    <w:rsid w:val="00FB3872"/>
    <w:rsid w:val="00FB419B"/>
    <w:rsid w:val="00FB4405"/>
    <w:rsid w:val="00FB79F0"/>
    <w:rsid w:val="00FD2531"/>
    <w:rsid w:val="00FD646C"/>
    <w:rsid w:val="00FD6D6E"/>
    <w:rsid w:val="00FE0974"/>
    <w:rsid w:val="00FE562C"/>
    <w:rsid w:val="00FF30BD"/>
    <w:rsid w:val="00FF51DE"/>
    <w:rsid w:val="00FF6E7A"/>
    <w:rsid w:val="00FF6FC9"/>
    <w:rsid w:val="00FF7734"/>
    <w:rsid w:val="79673F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lsdException w:name="header" w:semiHidden="0" w:uiPriority="0" w:unhideWhenUsed="0"/>
    <w:lsdException w:name="footer" w:semiHidden="0" w:unhideWhenUsed="0"/>
    <w:lsdException w:name="caption" w:locked="1" w:uiPriority="0" w:qFormat="1"/>
    <w:lsdException w:name="footnote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val="nl-NL" w:eastAsia="nl-N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unhideWhenUsed/>
    <w:rPr>
      <w:sz w:val="20"/>
      <w:szCs w:val="20"/>
    </w:rPr>
  </w:style>
  <w:style w:type="paragraph" w:styleId="Testofumetto">
    <w:name w:val="Balloon Text"/>
    <w:basedOn w:val="Normale"/>
    <w:link w:val="TestofumettoCarattere"/>
    <w:uiPriority w:val="99"/>
    <w:rPr>
      <w:rFonts w:ascii="Tahoma" w:hAnsi="Tahoma" w:cs="Tahoma"/>
      <w:sz w:val="16"/>
      <w:szCs w:val="16"/>
    </w:rPr>
  </w:style>
  <w:style w:type="paragraph" w:styleId="Pidipagina">
    <w:name w:val="footer"/>
    <w:basedOn w:val="Normale"/>
    <w:link w:val="PidipaginaCarattere"/>
    <w:uiPriority w:val="99"/>
    <w:pPr>
      <w:tabs>
        <w:tab w:val="center" w:pos="4536"/>
        <w:tab w:val="right" w:pos="9072"/>
      </w:tabs>
    </w:pPr>
  </w:style>
  <w:style w:type="paragraph" w:styleId="Intestazione">
    <w:name w:val="header"/>
    <w:basedOn w:val="Normale"/>
    <w:link w:val="IntestazioneCarattere"/>
    <w:pPr>
      <w:tabs>
        <w:tab w:val="center" w:pos="4536"/>
        <w:tab w:val="right" w:pos="9072"/>
      </w:tabs>
    </w:pPr>
  </w:style>
  <w:style w:type="paragraph" w:styleId="Testonotaapidipagina">
    <w:name w:val="footnote text"/>
    <w:basedOn w:val="Normale"/>
    <w:link w:val="TestonotaapidipaginaCarattere"/>
    <w:uiPriority w:val="99"/>
    <w:semiHidden/>
    <w:rPr>
      <w:sz w:val="20"/>
      <w:szCs w:val="20"/>
    </w:rPr>
  </w:style>
  <w:style w:type="paragraph" w:styleId="Titolo">
    <w:name w:val="Title"/>
    <w:basedOn w:val="Normale"/>
    <w:link w:val="TitoloCarattere"/>
    <w:qFormat/>
    <w:locked/>
    <w:pPr>
      <w:spacing w:before="360" w:after="360" w:line="300" w:lineRule="exact"/>
      <w:jc w:val="center"/>
      <w:outlineLvl w:val="0"/>
    </w:pPr>
    <w:rPr>
      <w:rFonts w:cs="Arial"/>
      <w:b/>
      <w:bCs/>
      <w:kern w:val="28"/>
      <w:sz w:val="28"/>
      <w:szCs w:val="32"/>
      <w:u w:val="single"/>
      <w:lang w:val="fr-FR" w:eastAsia="fr-FR"/>
    </w:rPr>
  </w:style>
  <w:style w:type="character" w:styleId="Rimandonotadichiusura">
    <w:name w:val="endnote reference"/>
    <w:basedOn w:val="Caratterepredefinitoparagrafo"/>
    <w:uiPriority w:val="99"/>
    <w:unhideWhenUsed/>
    <w:rPr>
      <w:vertAlign w:val="superscript"/>
    </w:rPr>
  </w:style>
  <w:style w:type="character" w:styleId="Collegamentoipertestuale">
    <w:name w:val="Hyperlink"/>
    <w:basedOn w:val="Caratterepredefinitoparagrafo"/>
    <w:uiPriority w:val="99"/>
    <w:rPr>
      <w:rFonts w:cs="Times New Roman"/>
      <w:color w:val="0000FF"/>
      <w:u w:val="single"/>
    </w:rPr>
  </w:style>
  <w:style w:type="character" w:styleId="Rimandonotaapidipagina">
    <w:name w:val="footnote reference"/>
    <w:basedOn w:val="Caratterepredefinitoparagrafo"/>
    <w:uiPriority w:val="99"/>
    <w:semiHidden/>
    <w:rPr>
      <w:rFonts w:cs="Times New Roman"/>
      <w:vertAlign w:val="superscript"/>
    </w:rPr>
  </w:style>
  <w:style w:type="table" w:styleId="Grigliatabella">
    <w:name w:val="Table Grid"/>
    <w:basedOn w:val="Tabellanormal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Enumeration1">
    <w:name w:val="_ND Enumeration 1"/>
    <w:basedOn w:val="Normale"/>
    <w:pPr>
      <w:numPr>
        <w:numId w:val="1"/>
      </w:numPr>
      <w:spacing w:line="300" w:lineRule="exact"/>
    </w:pPr>
  </w:style>
  <w:style w:type="paragraph" w:customStyle="1" w:styleId="NDEnumeration2">
    <w:name w:val="_ND Enumeration 2"/>
    <w:basedOn w:val="Normale"/>
    <w:pPr>
      <w:numPr>
        <w:ilvl w:val="1"/>
        <w:numId w:val="1"/>
      </w:numPr>
      <w:spacing w:line="300" w:lineRule="exact"/>
    </w:pPr>
  </w:style>
  <w:style w:type="paragraph" w:customStyle="1" w:styleId="NDEnumeration3">
    <w:name w:val="_ND Enumeration 3"/>
    <w:basedOn w:val="Normale"/>
    <w:pPr>
      <w:numPr>
        <w:ilvl w:val="2"/>
        <w:numId w:val="1"/>
      </w:numPr>
      <w:spacing w:line="300" w:lineRule="exact"/>
    </w:pPr>
  </w:style>
  <w:style w:type="paragraph" w:customStyle="1" w:styleId="NDEnumeration4">
    <w:name w:val="_ND Enumeration 4"/>
    <w:basedOn w:val="Normale"/>
    <w:pPr>
      <w:numPr>
        <w:ilvl w:val="3"/>
        <w:numId w:val="1"/>
      </w:numPr>
      <w:spacing w:line="300" w:lineRule="exact"/>
    </w:pPr>
  </w:style>
  <w:style w:type="paragraph" w:customStyle="1" w:styleId="NDEnumeration5">
    <w:name w:val="_ND Enumeration 5"/>
    <w:basedOn w:val="Normale"/>
    <w:pPr>
      <w:numPr>
        <w:ilvl w:val="4"/>
        <w:numId w:val="1"/>
      </w:numPr>
      <w:spacing w:line="300" w:lineRule="exact"/>
    </w:pPr>
  </w:style>
  <w:style w:type="paragraph" w:customStyle="1" w:styleId="NDEnumeration6">
    <w:name w:val="_ND Enumeration 6"/>
    <w:basedOn w:val="Normale"/>
    <w:pPr>
      <w:numPr>
        <w:ilvl w:val="5"/>
        <w:numId w:val="1"/>
      </w:numPr>
    </w:pPr>
  </w:style>
  <w:style w:type="paragraph" w:customStyle="1" w:styleId="NDHEADING1">
    <w:name w:val="_ND HEADING 1"/>
    <w:basedOn w:val="Normale"/>
    <w:next w:val="Normale"/>
    <w:uiPriority w:val="99"/>
    <w:qFormat/>
    <w:pPr>
      <w:numPr>
        <w:numId w:val="2"/>
      </w:numPr>
      <w:spacing w:before="240" w:after="60"/>
    </w:pPr>
    <w:rPr>
      <w:rFonts w:ascii="Times New Roman Bold" w:hAnsi="Times New Roman Bold"/>
      <w:b/>
      <w:caps/>
    </w:rPr>
  </w:style>
  <w:style w:type="paragraph" w:customStyle="1" w:styleId="NDHeading2">
    <w:name w:val="_ND Heading 2"/>
    <w:basedOn w:val="Normale"/>
    <w:next w:val="Normale"/>
    <w:uiPriority w:val="99"/>
    <w:qFormat/>
    <w:pPr>
      <w:numPr>
        <w:ilvl w:val="1"/>
        <w:numId w:val="2"/>
      </w:numPr>
      <w:spacing w:before="240" w:after="60"/>
    </w:pPr>
    <w:rPr>
      <w:rFonts w:ascii="Times New Roman Bold" w:hAnsi="Times New Roman Bold"/>
      <w:b/>
      <w:lang w:val="nl-BE"/>
    </w:rPr>
  </w:style>
  <w:style w:type="paragraph" w:customStyle="1" w:styleId="NDHeading3">
    <w:name w:val="_ND Heading 3"/>
    <w:basedOn w:val="Normale"/>
    <w:next w:val="Normale"/>
    <w:uiPriority w:val="99"/>
    <w:qFormat/>
    <w:pPr>
      <w:numPr>
        <w:ilvl w:val="2"/>
        <w:numId w:val="2"/>
      </w:numPr>
      <w:spacing w:before="240" w:after="60"/>
    </w:pPr>
  </w:style>
  <w:style w:type="paragraph" w:customStyle="1" w:styleId="NDHeading4">
    <w:name w:val="_ND Heading 4"/>
    <w:basedOn w:val="Normale"/>
    <w:next w:val="Normale"/>
    <w:uiPriority w:val="99"/>
    <w:pPr>
      <w:numPr>
        <w:ilvl w:val="3"/>
        <w:numId w:val="2"/>
      </w:numPr>
      <w:spacing w:before="240" w:after="60"/>
    </w:pPr>
    <w:rPr>
      <w:lang w:val="nl-BE"/>
    </w:rPr>
  </w:style>
  <w:style w:type="paragraph" w:customStyle="1" w:styleId="NDHeading5">
    <w:name w:val="_ND Heading 5"/>
    <w:basedOn w:val="Normale"/>
    <w:next w:val="Normale"/>
    <w:uiPriority w:val="99"/>
    <w:qFormat/>
    <w:pPr>
      <w:numPr>
        <w:ilvl w:val="4"/>
        <w:numId w:val="2"/>
      </w:numPr>
      <w:spacing w:before="240" w:after="60"/>
    </w:pPr>
    <w:rPr>
      <w:lang w:val="nl-BE"/>
    </w:rPr>
  </w:style>
  <w:style w:type="paragraph" w:customStyle="1" w:styleId="NDTITLE1">
    <w:name w:val="_ND TITLE 1"/>
    <w:basedOn w:val="Normale"/>
    <w:next w:val="Normale"/>
    <w:uiPriority w:val="99"/>
    <w:qFormat/>
    <w:pPr>
      <w:spacing w:line="300" w:lineRule="exact"/>
      <w:jc w:val="center"/>
    </w:pPr>
    <w:rPr>
      <w:rFonts w:ascii="Times New Roman Bold" w:hAnsi="Times New Roman Bold"/>
      <w:b/>
      <w:caps/>
      <w:u w:val="single"/>
    </w:rPr>
  </w:style>
  <w:style w:type="paragraph" w:customStyle="1" w:styleId="NDTITLE2">
    <w:name w:val="_ND TITLE 2"/>
    <w:basedOn w:val="Normale"/>
    <w:next w:val="Normale"/>
    <w:uiPriority w:val="99"/>
    <w:pPr>
      <w:spacing w:line="300" w:lineRule="exact"/>
    </w:pPr>
    <w:rPr>
      <w:rFonts w:ascii="Times New Roman Bold" w:hAnsi="Times New Roman Bold"/>
      <w:b/>
      <w:caps/>
    </w:rPr>
  </w:style>
  <w:style w:type="character" w:customStyle="1" w:styleId="TestonotaapidipaginaCarattere">
    <w:name w:val="Testo nota a piè di pagina Carattere"/>
    <w:basedOn w:val="Caratterepredefinitoparagrafo"/>
    <w:link w:val="Testonotaapidipagina"/>
    <w:uiPriority w:val="99"/>
    <w:semiHidden/>
    <w:locked/>
    <w:rPr>
      <w:rFonts w:cs="Times New Roman"/>
      <w:sz w:val="20"/>
      <w:szCs w:val="20"/>
      <w:lang w:val="nl-NL" w:eastAsia="nl-NL"/>
    </w:rPr>
  </w:style>
  <w:style w:type="character" w:customStyle="1" w:styleId="IntestazioneCarattere">
    <w:name w:val="Intestazione Carattere"/>
    <w:basedOn w:val="Caratterepredefinitoparagrafo"/>
    <w:link w:val="Intestazione"/>
    <w:uiPriority w:val="99"/>
    <w:semiHidden/>
    <w:locked/>
    <w:rPr>
      <w:rFonts w:cs="Times New Roman"/>
      <w:lang w:val="nl-NL" w:eastAsia="nl-NL"/>
    </w:rPr>
  </w:style>
  <w:style w:type="character" w:customStyle="1" w:styleId="PidipaginaCarattere">
    <w:name w:val="Piè di pagina Carattere"/>
    <w:basedOn w:val="Caratterepredefinitoparagrafo"/>
    <w:link w:val="Pidipagina"/>
    <w:uiPriority w:val="99"/>
    <w:locked/>
    <w:rPr>
      <w:rFonts w:cs="Times New Roman"/>
      <w:lang w:val="nl-NL" w:eastAsia="nl-NL"/>
    </w:rPr>
  </w:style>
  <w:style w:type="character" w:customStyle="1" w:styleId="TestofumettoCarattere">
    <w:name w:val="Testo fumetto Carattere"/>
    <w:basedOn w:val="Caratterepredefinitoparagrafo"/>
    <w:link w:val="Testofumetto"/>
    <w:uiPriority w:val="99"/>
    <w:locked/>
    <w:rPr>
      <w:rFonts w:ascii="Tahoma" w:hAnsi="Tahoma" w:cs="Tahoma"/>
      <w:sz w:val="16"/>
      <w:szCs w:val="16"/>
      <w:lang w:val="nl-NL" w:eastAsia="nl-NL"/>
    </w:rPr>
  </w:style>
  <w:style w:type="paragraph" w:customStyle="1" w:styleId="CharCharCarattereCarattereCharChar">
    <w:name w:val="Char Char Carattere Carattere Char Char"/>
    <w:basedOn w:val="Normale"/>
    <w:pPr>
      <w:tabs>
        <w:tab w:val="left" w:pos="540"/>
        <w:tab w:val="left" w:pos="1260"/>
        <w:tab w:val="left" w:pos="1800"/>
      </w:tabs>
      <w:spacing w:before="240" w:after="160" w:line="240" w:lineRule="exact"/>
    </w:pPr>
    <w:rPr>
      <w:rFonts w:ascii="Verdana" w:eastAsia="宋体" w:hAnsi="Verdana"/>
      <w:sz w:val="24"/>
      <w:szCs w:val="20"/>
      <w:lang w:val="en-US" w:eastAsia="zh-CN"/>
    </w:rPr>
  </w:style>
  <w:style w:type="paragraph" w:customStyle="1" w:styleId="StandardText">
    <w:name w:val="Standard Text"/>
    <w:basedOn w:val="Normale"/>
    <w:pPr>
      <w:autoSpaceDE w:val="0"/>
      <w:autoSpaceDN w:val="0"/>
      <w:adjustRightInd w:val="0"/>
      <w:spacing w:line="300" w:lineRule="exact"/>
      <w:ind w:right="278"/>
      <w:jc w:val="both"/>
    </w:pPr>
    <w:rPr>
      <w:rFonts w:eastAsia="宋体"/>
      <w:b/>
      <w:spacing w:val="-3"/>
      <w:lang w:val="en-US" w:eastAsia="fi-FI"/>
    </w:rPr>
  </w:style>
  <w:style w:type="character" w:customStyle="1" w:styleId="TitoloCarattere">
    <w:name w:val="Titolo Carattere"/>
    <w:basedOn w:val="Caratterepredefinitoparagrafo"/>
    <w:link w:val="Titolo"/>
    <w:rPr>
      <w:rFonts w:cs="Arial"/>
      <w:b/>
      <w:bCs/>
      <w:kern w:val="28"/>
      <w:sz w:val="28"/>
      <w:szCs w:val="32"/>
      <w:u w:val="single"/>
      <w:lang w:val="fr-FR" w:eastAsia="fr-FR"/>
    </w:rPr>
  </w:style>
  <w:style w:type="paragraph" w:customStyle="1" w:styleId="1">
    <w:name w:val="列出段落1"/>
    <w:basedOn w:val="Normale"/>
    <w:uiPriority w:val="34"/>
    <w:qFormat/>
    <w:pPr>
      <w:spacing w:line="300" w:lineRule="exact"/>
      <w:ind w:left="720"/>
      <w:contextualSpacing/>
    </w:pPr>
    <w:rPr>
      <w:szCs w:val="20"/>
      <w:lang w:val="en-US" w:eastAsia="en-US"/>
    </w:rPr>
  </w:style>
  <w:style w:type="character" w:customStyle="1" w:styleId="TestonotadichiusuraCarattere">
    <w:name w:val="Testo nota di chiusura Carattere"/>
    <w:basedOn w:val="Caratterepredefinitoparagrafo"/>
    <w:link w:val="Testonotadichiusura"/>
    <w:uiPriority w:val="99"/>
    <w:semiHidden/>
    <w:rPr>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lsdException w:name="header" w:semiHidden="0" w:uiPriority="0" w:unhideWhenUsed="0"/>
    <w:lsdException w:name="footer" w:semiHidden="0" w:unhideWhenUsed="0"/>
    <w:lsdException w:name="caption" w:locked="1" w:uiPriority="0" w:qFormat="1"/>
    <w:lsdException w:name="footnote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val="nl-NL" w:eastAsia="nl-N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unhideWhenUsed/>
    <w:rPr>
      <w:sz w:val="20"/>
      <w:szCs w:val="20"/>
    </w:rPr>
  </w:style>
  <w:style w:type="paragraph" w:styleId="Testofumetto">
    <w:name w:val="Balloon Text"/>
    <w:basedOn w:val="Normale"/>
    <w:link w:val="TestofumettoCarattere"/>
    <w:uiPriority w:val="99"/>
    <w:rPr>
      <w:rFonts w:ascii="Tahoma" w:hAnsi="Tahoma" w:cs="Tahoma"/>
      <w:sz w:val="16"/>
      <w:szCs w:val="16"/>
    </w:rPr>
  </w:style>
  <w:style w:type="paragraph" w:styleId="Pidipagina">
    <w:name w:val="footer"/>
    <w:basedOn w:val="Normale"/>
    <w:link w:val="PidipaginaCarattere"/>
    <w:uiPriority w:val="99"/>
    <w:pPr>
      <w:tabs>
        <w:tab w:val="center" w:pos="4536"/>
        <w:tab w:val="right" w:pos="9072"/>
      </w:tabs>
    </w:pPr>
  </w:style>
  <w:style w:type="paragraph" w:styleId="Intestazione">
    <w:name w:val="header"/>
    <w:basedOn w:val="Normale"/>
    <w:link w:val="IntestazioneCarattere"/>
    <w:pPr>
      <w:tabs>
        <w:tab w:val="center" w:pos="4536"/>
        <w:tab w:val="right" w:pos="9072"/>
      </w:tabs>
    </w:pPr>
  </w:style>
  <w:style w:type="paragraph" w:styleId="Testonotaapidipagina">
    <w:name w:val="footnote text"/>
    <w:basedOn w:val="Normale"/>
    <w:link w:val="TestonotaapidipaginaCarattere"/>
    <w:uiPriority w:val="99"/>
    <w:semiHidden/>
    <w:rPr>
      <w:sz w:val="20"/>
      <w:szCs w:val="20"/>
    </w:rPr>
  </w:style>
  <w:style w:type="paragraph" w:styleId="Titolo">
    <w:name w:val="Title"/>
    <w:basedOn w:val="Normale"/>
    <w:link w:val="TitoloCarattere"/>
    <w:qFormat/>
    <w:locked/>
    <w:pPr>
      <w:spacing w:before="360" w:after="360" w:line="300" w:lineRule="exact"/>
      <w:jc w:val="center"/>
      <w:outlineLvl w:val="0"/>
    </w:pPr>
    <w:rPr>
      <w:rFonts w:cs="Arial"/>
      <w:b/>
      <w:bCs/>
      <w:kern w:val="28"/>
      <w:sz w:val="28"/>
      <w:szCs w:val="32"/>
      <w:u w:val="single"/>
      <w:lang w:val="fr-FR" w:eastAsia="fr-FR"/>
    </w:rPr>
  </w:style>
  <w:style w:type="character" w:styleId="Rimandonotadichiusura">
    <w:name w:val="endnote reference"/>
    <w:basedOn w:val="Caratterepredefinitoparagrafo"/>
    <w:uiPriority w:val="99"/>
    <w:unhideWhenUsed/>
    <w:rPr>
      <w:vertAlign w:val="superscript"/>
    </w:rPr>
  </w:style>
  <w:style w:type="character" w:styleId="Collegamentoipertestuale">
    <w:name w:val="Hyperlink"/>
    <w:basedOn w:val="Caratterepredefinitoparagrafo"/>
    <w:uiPriority w:val="99"/>
    <w:rPr>
      <w:rFonts w:cs="Times New Roman"/>
      <w:color w:val="0000FF"/>
      <w:u w:val="single"/>
    </w:rPr>
  </w:style>
  <w:style w:type="character" w:styleId="Rimandonotaapidipagina">
    <w:name w:val="footnote reference"/>
    <w:basedOn w:val="Caratterepredefinitoparagrafo"/>
    <w:uiPriority w:val="99"/>
    <w:semiHidden/>
    <w:rPr>
      <w:rFonts w:cs="Times New Roman"/>
      <w:vertAlign w:val="superscript"/>
    </w:rPr>
  </w:style>
  <w:style w:type="table" w:styleId="Grigliatabella">
    <w:name w:val="Table Grid"/>
    <w:basedOn w:val="Tabellanormal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Enumeration1">
    <w:name w:val="_ND Enumeration 1"/>
    <w:basedOn w:val="Normale"/>
    <w:pPr>
      <w:numPr>
        <w:numId w:val="1"/>
      </w:numPr>
      <w:spacing w:line="300" w:lineRule="exact"/>
    </w:pPr>
  </w:style>
  <w:style w:type="paragraph" w:customStyle="1" w:styleId="NDEnumeration2">
    <w:name w:val="_ND Enumeration 2"/>
    <w:basedOn w:val="Normale"/>
    <w:pPr>
      <w:numPr>
        <w:ilvl w:val="1"/>
        <w:numId w:val="1"/>
      </w:numPr>
      <w:spacing w:line="300" w:lineRule="exact"/>
    </w:pPr>
  </w:style>
  <w:style w:type="paragraph" w:customStyle="1" w:styleId="NDEnumeration3">
    <w:name w:val="_ND Enumeration 3"/>
    <w:basedOn w:val="Normale"/>
    <w:pPr>
      <w:numPr>
        <w:ilvl w:val="2"/>
        <w:numId w:val="1"/>
      </w:numPr>
      <w:spacing w:line="300" w:lineRule="exact"/>
    </w:pPr>
  </w:style>
  <w:style w:type="paragraph" w:customStyle="1" w:styleId="NDEnumeration4">
    <w:name w:val="_ND Enumeration 4"/>
    <w:basedOn w:val="Normale"/>
    <w:pPr>
      <w:numPr>
        <w:ilvl w:val="3"/>
        <w:numId w:val="1"/>
      </w:numPr>
      <w:spacing w:line="300" w:lineRule="exact"/>
    </w:pPr>
  </w:style>
  <w:style w:type="paragraph" w:customStyle="1" w:styleId="NDEnumeration5">
    <w:name w:val="_ND Enumeration 5"/>
    <w:basedOn w:val="Normale"/>
    <w:pPr>
      <w:numPr>
        <w:ilvl w:val="4"/>
        <w:numId w:val="1"/>
      </w:numPr>
      <w:spacing w:line="300" w:lineRule="exact"/>
    </w:pPr>
  </w:style>
  <w:style w:type="paragraph" w:customStyle="1" w:styleId="NDEnumeration6">
    <w:name w:val="_ND Enumeration 6"/>
    <w:basedOn w:val="Normale"/>
    <w:pPr>
      <w:numPr>
        <w:ilvl w:val="5"/>
        <w:numId w:val="1"/>
      </w:numPr>
    </w:pPr>
  </w:style>
  <w:style w:type="paragraph" w:customStyle="1" w:styleId="NDHEADING1">
    <w:name w:val="_ND HEADING 1"/>
    <w:basedOn w:val="Normale"/>
    <w:next w:val="Normale"/>
    <w:uiPriority w:val="99"/>
    <w:qFormat/>
    <w:pPr>
      <w:numPr>
        <w:numId w:val="2"/>
      </w:numPr>
      <w:spacing w:before="240" w:after="60"/>
    </w:pPr>
    <w:rPr>
      <w:rFonts w:ascii="Times New Roman Bold" w:hAnsi="Times New Roman Bold"/>
      <w:b/>
      <w:caps/>
    </w:rPr>
  </w:style>
  <w:style w:type="paragraph" w:customStyle="1" w:styleId="NDHeading2">
    <w:name w:val="_ND Heading 2"/>
    <w:basedOn w:val="Normale"/>
    <w:next w:val="Normale"/>
    <w:uiPriority w:val="99"/>
    <w:qFormat/>
    <w:pPr>
      <w:numPr>
        <w:ilvl w:val="1"/>
        <w:numId w:val="2"/>
      </w:numPr>
      <w:spacing w:before="240" w:after="60"/>
    </w:pPr>
    <w:rPr>
      <w:rFonts w:ascii="Times New Roman Bold" w:hAnsi="Times New Roman Bold"/>
      <w:b/>
      <w:lang w:val="nl-BE"/>
    </w:rPr>
  </w:style>
  <w:style w:type="paragraph" w:customStyle="1" w:styleId="NDHeading3">
    <w:name w:val="_ND Heading 3"/>
    <w:basedOn w:val="Normale"/>
    <w:next w:val="Normale"/>
    <w:uiPriority w:val="99"/>
    <w:qFormat/>
    <w:pPr>
      <w:numPr>
        <w:ilvl w:val="2"/>
        <w:numId w:val="2"/>
      </w:numPr>
      <w:spacing w:before="240" w:after="60"/>
    </w:pPr>
  </w:style>
  <w:style w:type="paragraph" w:customStyle="1" w:styleId="NDHeading4">
    <w:name w:val="_ND Heading 4"/>
    <w:basedOn w:val="Normale"/>
    <w:next w:val="Normale"/>
    <w:uiPriority w:val="99"/>
    <w:pPr>
      <w:numPr>
        <w:ilvl w:val="3"/>
        <w:numId w:val="2"/>
      </w:numPr>
      <w:spacing w:before="240" w:after="60"/>
    </w:pPr>
    <w:rPr>
      <w:lang w:val="nl-BE"/>
    </w:rPr>
  </w:style>
  <w:style w:type="paragraph" w:customStyle="1" w:styleId="NDHeading5">
    <w:name w:val="_ND Heading 5"/>
    <w:basedOn w:val="Normale"/>
    <w:next w:val="Normale"/>
    <w:uiPriority w:val="99"/>
    <w:qFormat/>
    <w:pPr>
      <w:numPr>
        <w:ilvl w:val="4"/>
        <w:numId w:val="2"/>
      </w:numPr>
      <w:spacing w:before="240" w:after="60"/>
    </w:pPr>
    <w:rPr>
      <w:lang w:val="nl-BE"/>
    </w:rPr>
  </w:style>
  <w:style w:type="paragraph" w:customStyle="1" w:styleId="NDTITLE1">
    <w:name w:val="_ND TITLE 1"/>
    <w:basedOn w:val="Normale"/>
    <w:next w:val="Normale"/>
    <w:uiPriority w:val="99"/>
    <w:qFormat/>
    <w:pPr>
      <w:spacing w:line="300" w:lineRule="exact"/>
      <w:jc w:val="center"/>
    </w:pPr>
    <w:rPr>
      <w:rFonts w:ascii="Times New Roman Bold" w:hAnsi="Times New Roman Bold"/>
      <w:b/>
      <w:caps/>
      <w:u w:val="single"/>
    </w:rPr>
  </w:style>
  <w:style w:type="paragraph" w:customStyle="1" w:styleId="NDTITLE2">
    <w:name w:val="_ND TITLE 2"/>
    <w:basedOn w:val="Normale"/>
    <w:next w:val="Normale"/>
    <w:uiPriority w:val="99"/>
    <w:pPr>
      <w:spacing w:line="300" w:lineRule="exact"/>
    </w:pPr>
    <w:rPr>
      <w:rFonts w:ascii="Times New Roman Bold" w:hAnsi="Times New Roman Bold"/>
      <w:b/>
      <w:caps/>
    </w:rPr>
  </w:style>
  <w:style w:type="character" w:customStyle="1" w:styleId="TestonotaapidipaginaCarattere">
    <w:name w:val="Testo nota a piè di pagina Carattere"/>
    <w:basedOn w:val="Caratterepredefinitoparagrafo"/>
    <w:link w:val="Testonotaapidipagina"/>
    <w:uiPriority w:val="99"/>
    <w:semiHidden/>
    <w:locked/>
    <w:rPr>
      <w:rFonts w:cs="Times New Roman"/>
      <w:sz w:val="20"/>
      <w:szCs w:val="20"/>
      <w:lang w:val="nl-NL" w:eastAsia="nl-NL"/>
    </w:rPr>
  </w:style>
  <w:style w:type="character" w:customStyle="1" w:styleId="IntestazioneCarattere">
    <w:name w:val="Intestazione Carattere"/>
    <w:basedOn w:val="Caratterepredefinitoparagrafo"/>
    <w:link w:val="Intestazione"/>
    <w:uiPriority w:val="99"/>
    <w:semiHidden/>
    <w:locked/>
    <w:rPr>
      <w:rFonts w:cs="Times New Roman"/>
      <w:lang w:val="nl-NL" w:eastAsia="nl-NL"/>
    </w:rPr>
  </w:style>
  <w:style w:type="character" w:customStyle="1" w:styleId="PidipaginaCarattere">
    <w:name w:val="Piè di pagina Carattere"/>
    <w:basedOn w:val="Caratterepredefinitoparagrafo"/>
    <w:link w:val="Pidipagina"/>
    <w:uiPriority w:val="99"/>
    <w:locked/>
    <w:rPr>
      <w:rFonts w:cs="Times New Roman"/>
      <w:lang w:val="nl-NL" w:eastAsia="nl-NL"/>
    </w:rPr>
  </w:style>
  <w:style w:type="character" w:customStyle="1" w:styleId="TestofumettoCarattere">
    <w:name w:val="Testo fumetto Carattere"/>
    <w:basedOn w:val="Caratterepredefinitoparagrafo"/>
    <w:link w:val="Testofumetto"/>
    <w:uiPriority w:val="99"/>
    <w:locked/>
    <w:rPr>
      <w:rFonts w:ascii="Tahoma" w:hAnsi="Tahoma" w:cs="Tahoma"/>
      <w:sz w:val="16"/>
      <w:szCs w:val="16"/>
      <w:lang w:val="nl-NL" w:eastAsia="nl-NL"/>
    </w:rPr>
  </w:style>
  <w:style w:type="paragraph" w:customStyle="1" w:styleId="CharCharCarattereCarattereCharChar">
    <w:name w:val="Char Char Carattere Carattere Char Char"/>
    <w:basedOn w:val="Normale"/>
    <w:pPr>
      <w:tabs>
        <w:tab w:val="left" w:pos="540"/>
        <w:tab w:val="left" w:pos="1260"/>
        <w:tab w:val="left" w:pos="1800"/>
      </w:tabs>
      <w:spacing w:before="240" w:after="160" w:line="240" w:lineRule="exact"/>
    </w:pPr>
    <w:rPr>
      <w:rFonts w:ascii="Verdana" w:eastAsia="宋体" w:hAnsi="Verdana"/>
      <w:sz w:val="24"/>
      <w:szCs w:val="20"/>
      <w:lang w:val="en-US" w:eastAsia="zh-CN"/>
    </w:rPr>
  </w:style>
  <w:style w:type="paragraph" w:customStyle="1" w:styleId="StandardText">
    <w:name w:val="Standard Text"/>
    <w:basedOn w:val="Normale"/>
    <w:pPr>
      <w:autoSpaceDE w:val="0"/>
      <w:autoSpaceDN w:val="0"/>
      <w:adjustRightInd w:val="0"/>
      <w:spacing w:line="300" w:lineRule="exact"/>
      <w:ind w:right="278"/>
      <w:jc w:val="both"/>
    </w:pPr>
    <w:rPr>
      <w:rFonts w:eastAsia="宋体"/>
      <w:b/>
      <w:spacing w:val="-3"/>
      <w:lang w:val="en-US" w:eastAsia="fi-FI"/>
    </w:rPr>
  </w:style>
  <w:style w:type="character" w:customStyle="1" w:styleId="TitoloCarattere">
    <w:name w:val="Titolo Carattere"/>
    <w:basedOn w:val="Caratterepredefinitoparagrafo"/>
    <w:link w:val="Titolo"/>
    <w:rPr>
      <w:rFonts w:cs="Arial"/>
      <w:b/>
      <w:bCs/>
      <w:kern w:val="28"/>
      <w:sz w:val="28"/>
      <w:szCs w:val="32"/>
      <w:u w:val="single"/>
      <w:lang w:val="fr-FR" w:eastAsia="fr-FR"/>
    </w:rPr>
  </w:style>
  <w:style w:type="paragraph" w:customStyle="1" w:styleId="1">
    <w:name w:val="列出段落1"/>
    <w:basedOn w:val="Normale"/>
    <w:uiPriority w:val="34"/>
    <w:qFormat/>
    <w:pPr>
      <w:spacing w:line="300" w:lineRule="exact"/>
      <w:ind w:left="720"/>
      <w:contextualSpacing/>
    </w:pPr>
    <w:rPr>
      <w:szCs w:val="20"/>
      <w:lang w:val="en-US" w:eastAsia="en-US"/>
    </w:rPr>
  </w:style>
  <w:style w:type="character" w:customStyle="1" w:styleId="TestonotadichiusuraCarattere">
    <w:name w:val="Testo nota di chiusura Carattere"/>
    <w:basedOn w:val="Caratterepredefinitoparagrafo"/>
    <w:link w:val="Testonotadichiusura"/>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metersandmore.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ecretary@metersandmore.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etersandmore.eu/index.asp"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B95AF-7FD8-2F4B-A7C4-6D4AEA62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509</Words>
  <Characters>2905</Characters>
  <Application>Microsoft Macintosh Word</Application>
  <DocSecurity>0</DocSecurity>
  <Lines>24</Lines>
  <Paragraphs>6</Paragraphs>
  <ScaleCrop>false</ScaleCrop>
  <Company>NautaDutilh N.V.</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Meters &amp; More AIBSL</dc:title>
  <dc:creator>Pierstone</dc:creator>
  <cp:lastModifiedBy>Guendalina</cp:lastModifiedBy>
  <cp:revision>3</cp:revision>
  <cp:lastPrinted>2013-07-19T08:19:00Z</cp:lastPrinted>
  <dcterms:created xsi:type="dcterms:W3CDTF">2017-09-28T20:36:00Z</dcterms:created>
  <dcterms:modified xsi:type="dcterms:W3CDTF">2017-09-28T20:37:00Z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MAIL_MSG_ID1">
    <vt:lpwstr>ABAAVOAfoSrQoyzGDvN+oOHMUWAEYCXTEc8J7Cf0yE1xRUaDas0dP7lFS77CkrIao3I/</vt:lpwstr>
  </property>
  <property fmtid="{D5CDD505-2E9C-101B-9397-08002B2CF9AE}" pid="4" name="RESPONSE_SENDER_NAME">
    <vt:lpwstr>gAAAdya76B99d4hLGUR1rQ+8TxTv0GGEPdix</vt:lpwstr>
  </property>
  <property fmtid="{D5CDD505-2E9C-101B-9397-08002B2CF9AE}" pid="5" name="EMAIL_OWNER_ADDRESS">
    <vt:lpwstr>ABAAJXrvhtoYpC7oQrrWWLd78UKIqu9fk+epqkReN3L3XUKsfCBiRvqwhtgH8egcXTLV</vt:lpwstr>
  </property>
  <property fmtid="{D5CDD505-2E9C-101B-9397-08002B2CF9AE}" pid="6" name="KSOProductBuildVer">
    <vt:lpwstr>2052-10.1.0.6554</vt:lpwstr>
  </property>
</Properties>
</file>